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612" w:rsidRDefault="00E12253" w:rsidP="00C56218">
      <w:pPr>
        <w:spacing w:line="340" w:lineRule="exact"/>
        <w:rPr>
          <w:rFonts w:ascii="メイリオ" w:eastAsia="メイリオ" w:hAnsi="メイリオ" w:cs="メイリオ"/>
          <w:sz w:val="22"/>
          <w:u w:val="single"/>
        </w:rPr>
      </w:pPr>
      <w:r w:rsidRPr="00C079DD">
        <w:rPr>
          <w:rFonts w:ascii="メイリオ" w:eastAsia="メイリオ" w:hAnsi="メイリオ" w:cs="メイリオ" w:hint="eastAsia"/>
          <w:sz w:val="22"/>
          <w:u w:val="single"/>
        </w:rPr>
        <w:t>国境を越えて連れ去られた</w:t>
      </w:r>
      <w:r w:rsidR="006E7887" w:rsidRPr="00C079DD">
        <w:rPr>
          <w:rFonts w:ascii="メイリオ" w:eastAsia="メイリオ" w:hAnsi="メイリオ" w:cs="メイリオ" w:hint="eastAsia"/>
          <w:sz w:val="22"/>
          <w:u w:val="single"/>
        </w:rPr>
        <w:t>子の返還請求</w:t>
      </w:r>
    </w:p>
    <w:p w:rsidR="00F3461F" w:rsidRPr="00C079DD" w:rsidRDefault="00D96B55" w:rsidP="00C079DD">
      <w:pPr>
        <w:spacing w:line="340" w:lineRule="exact"/>
        <w:jc w:val="right"/>
        <w:rPr>
          <w:rFonts w:ascii="メイリオ" w:eastAsia="メイリオ" w:hAnsi="メイリオ" w:cs="メイリオ"/>
          <w:sz w:val="22"/>
        </w:rPr>
      </w:pPr>
      <w:r w:rsidRPr="00C079DD">
        <w:rPr>
          <w:rFonts w:ascii="メイリオ" w:eastAsia="メイリオ" w:hAnsi="メイリオ" w:cs="メイリオ" w:hint="eastAsia"/>
          <w:sz w:val="22"/>
        </w:rPr>
        <w:t>高橋宏司</w:t>
      </w:r>
    </w:p>
    <w:p w:rsidR="00D96B55" w:rsidRPr="00C079DD" w:rsidRDefault="00D96B55" w:rsidP="00C079DD">
      <w:pPr>
        <w:spacing w:line="340" w:lineRule="exact"/>
        <w:rPr>
          <w:rFonts w:ascii="メイリオ" w:eastAsia="メイリオ" w:hAnsi="メイリオ" w:cs="メイリオ"/>
          <w:sz w:val="22"/>
        </w:rPr>
      </w:pPr>
    </w:p>
    <w:p w:rsidR="001214E5" w:rsidRPr="00C079DD" w:rsidRDefault="00F04E8C" w:rsidP="00C079DD">
      <w:pPr>
        <w:spacing w:line="340" w:lineRule="exact"/>
        <w:rPr>
          <w:rFonts w:ascii="メイリオ" w:eastAsia="メイリオ" w:hAnsi="メイリオ" w:cs="メイリオ"/>
          <w:sz w:val="22"/>
        </w:rPr>
      </w:pPr>
      <w:r>
        <w:rPr>
          <w:rFonts w:ascii="メイリオ" w:eastAsia="メイリオ" w:hAnsi="メイリオ" w:cs="メイリオ" w:hint="eastAsia"/>
          <w:sz w:val="22"/>
        </w:rPr>
        <w:t>以下のような場合に、問題となり得る。</w:t>
      </w:r>
    </w:p>
    <w:p w:rsidR="00DB0382" w:rsidRPr="00C079DD" w:rsidRDefault="00DB0382"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w:t>
      </w:r>
      <w:r w:rsidR="0062406A" w:rsidRPr="00C079DD">
        <w:rPr>
          <w:rFonts w:ascii="メイリオ" w:eastAsia="メイリオ" w:hAnsi="メイリオ" w:cs="メイリオ" w:hint="eastAsia"/>
          <w:sz w:val="22"/>
        </w:rPr>
        <w:t>夫婦の</w:t>
      </w:r>
      <w:r w:rsidRPr="00C079DD">
        <w:rPr>
          <w:rFonts w:ascii="メイリオ" w:eastAsia="メイリオ" w:hAnsi="メイリオ" w:cs="メイリオ" w:hint="eastAsia"/>
          <w:sz w:val="22"/>
        </w:rPr>
        <w:t>一方が他方に無断で子を連れて他国に移動した。</w:t>
      </w:r>
    </w:p>
    <w:p w:rsidR="00E32DA4" w:rsidRPr="00C079DD" w:rsidRDefault="00E32DA4"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夫婦の一方が他方の同意を得て子を連れて他国に移動し、その後、元の国に戻らない。</w:t>
      </w:r>
    </w:p>
    <w:p w:rsidR="00E32DA4" w:rsidRPr="00C079DD" w:rsidRDefault="00E32DA4"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離婚後、</w:t>
      </w:r>
      <w:r w:rsidR="001214E5" w:rsidRPr="00C079DD">
        <w:rPr>
          <w:rFonts w:ascii="メイリオ" w:eastAsia="メイリオ" w:hAnsi="メイリオ" w:cs="メイリオ" w:hint="eastAsia"/>
          <w:sz w:val="22"/>
        </w:rPr>
        <w:t>元夫婦の</w:t>
      </w:r>
      <w:r w:rsidR="00B9694D" w:rsidRPr="00C079DD">
        <w:rPr>
          <w:rFonts w:ascii="メイリオ" w:eastAsia="メイリオ" w:hAnsi="メイリオ" w:cs="メイリオ" w:hint="eastAsia"/>
          <w:sz w:val="22"/>
        </w:rPr>
        <w:t>一方が他方に監護されていた子を連れて他国に移動した。</w:t>
      </w:r>
    </w:p>
    <w:p w:rsidR="00DB0382" w:rsidRPr="00C079DD" w:rsidRDefault="00DB0382" w:rsidP="00C079DD">
      <w:pPr>
        <w:spacing w:line="340" w:lineRule="exact"/>
        <w:rPr>
          <w:rFonts w:ascii="メイリオ" w:eastAsia="メイリオ" w:hAnsi="メイリオ" w:cs="メイリオ"/>
          <w:sz w:val="22"/>
        </w:rPr>
      </w:pPr>
    </w:p>
    <w:p w:rsidR="004D3E36" w:rsidRPr="00C079DD" w:rsidRDefault="00FC50CF" w:rsidP="00C079DD">
      <w:pPr>
        <w:pStyle w:val="1"/>
        <w:spacing w:line="340" w:lineRule="exact"/>
        <w:rPr>
          <w:rFonts w:ascii="メイリオ" w:eastAsia="メイリオ" w:hAnsi="メイリオ" w:cs="メイリオ"/>
          <w:sz w:val="22"/>
        </w:rPr>
      </w:pPr>
      <w:r>
        <w:rPr>
          <w:rFonts w:ascii="メイリオ" w:eastAsia="メイリオ" w:hAnsi="メイリオ" w:cs="メイリオ" w:hint="eastAsia"/>
          <w:sz w:val="22"/>
        </w:rPr>
        <w:t>外国から日本に</w:t>
      </w:r>
      <w:r w:rsidR="004D3E36" w:rsidRPr="00C079DD">
        <w:rPr>
          <w:rFonts w:ascii="メイリオ" w:eastAsia="メイリオ" w:hAnsi="メイリオ" w:cs="メイリオ" w:hint="eastAsia"/>
          <w:sz w:val="22"/>
        </w:rPr>
        <w:t>連れ</w:t>
      </w:r>
      <w:r w:rsidR="002674C2" w:rsidRPr="00C079DD">
        <w:rPr>
          <w:rFonts w:ascii="メイリオ" w:eastAsia="メイリオ" w:hAnsi="メイリオ" w:cs="メイリオ" w:hint="eastAsia"/>
          <w:sz w:val="22"/>
        </w:rPr>
        <w:t>去られた</w:t>
      </w:r>
      <w:r w:rsidR="004D3E36" w:rsidRPr="00C079DD">
        <w:rPr>
          <w:rFonts w:ascii="メイリオ" w:eastAsia="メイリオ" w:hAnsi="メイリオ" w:cs="メイリオ" w:hint="eastAsia"/>
          <w:sz w:val="22"/>
        </w:rPr>
        <w:t>子の返還請求</w:t>
      </w:r>
    </w:p>
    <w:p w:rsidR="00DA4651" w:rsidRPr="00C079DD" w:rsidRDefault="00DA4651" w:rsidP="00C079DD">
      <w:pPr>
        <w:spacing w:line="340" w:lineRule="exact"/>
        <w:rPr>
          <w:rFonts w:ascii="メイリオ" w:eastAsia="メイリオ" w:hAnsi="メイリオ" w:cs="メイリオ"/>
          <w:sz w:val="22"/>
        </w:rPr>
      </w:pPr>
    </w:p>
    <w:p w:rsidR="00DA4651" w:rsidRPr="00C079DD" w:rsidRDefault="00DA4651" w:rsidP="00C079DD">
      <w:pPr>
        <w:pStyle w:val="2"/>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様々な方法</w:t>
      </w:r>
    </w:p>
    <w:p w:rsidR="00DA4651" w:rsidRPr="00C079DD" w:rsidRDefault="00DA4651" w:rsidP="00C079DD">
      <w:pPr>
        <w:spacing w:line="340" w:lineRule="exact"/>
        <w:rPr>
          <w:rFonts w:ascii="メイリオ" w:eastAsia="メイリオ" w:hAnsi="メイリオ" w:cs="メイリオ"/>
          <w:sz w:val="22"/>
        </w:rPr>
      </w:pPr>
    </w:p>
    <w:p w:rsidR="00F008D6" w:rsidRPr="00C079DD" w:rsidRDefault="00DA465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1</w:t>
      </w:r>
      <w:r w:rsidRPr="00C079DD">
        <w:rPr>
          <w:rFonts w:ascii="メイリオ" w:eastAsia="メイリオ" w:hAnsi="メイリオ" w:cs="メイリオ"/>
          <w:sz w:val="22"/>
        </w:rPr>
        <w:t xml:space="preserve">. </w:t>
      </w:r>
      <w:r w:rsidR="00D83E7A" w:rsidRPr="00C079DD">
        <w:rPr>
          <w:rFonts w:ascii="メイリオ" w:eastAsia="メイリオ" w:hAnsi="メイリオ" w:cs="メイリオ" w:hint="eastAsia"/>
          <w:sz w:val="22"/>
        </w:rPr>
        <w:t>日本で</w:t>
      </w:r>
      <w:r w:rsidR="002E2803">
        <w:rPr>
          <w:rFonts w:ascii="メイリオ" w:eastAsia="メイリオ" w:hAnsi="メイリオ" w:cs="メイリオ" w:hint="eastAsia"/>
          <w:sz w:val="22"/>
        </w:rPr>
        <w:t>、</w:t>
      </w:r>
      <w:r w:rsidR="000554DF">
        <w:rPr>
          <w:rFonts w:ascii="メイリオ" w:eastAsia="メイリオ" w:hAnsi="メイリオ" w:cs="メイリオ" w:hint="eastAsia"/>
          <w:sz w:val="22"/>
        </w:rPr>
        <w:t>子の監護に関する処分の審判において、</w:t>
      </w:r>
      <w:r w:rsidR="00970EC2" w:rsidRPr="00C079DD">
        <w:rPr>
          <w:rFonts w:ascii="メイリオ" w:eastAsia="メイリオ" w:hAnsi="メイリオ" w:cs="メイリオ" w:hint="eastAsia"/>
          <w:sz w:val="22"/>
        </w:rPr>
        <w:t>子の引渡し命令</w:t>
      </w:r>
      <w:r w:rsidR="00F008D6" w:rsidRPr="00C079DD">
        <w:rPr>
          <w:rFonts w:ascii="メイリオ" w:eastAsia="メイリオ" w:hAnsi="メイリオ" w:cs="メイリオ" w:hint="eastAsia"/>
          <w:sz w:val="22"/>
        </w:rPr>
        <w:t>を</w:t>
      </w:r>
      <w:r w:rsidR="00970EC2" w:rsidRPr="00C079DD">
        <w:rPr>
          <w:rFonts w:ascii="メイリオ" w:eastAsia="メイリオ" w:hAnsi="メイリオ" w:cs="メイリオ" w:hint="eastAsia"/>
          <w:sz w:val="22"/>
        </w:rPr>
        <w:t>得る</w:t>
      </w:r>
      <w:r w:rsidR="00F008D6" w:rsidRPr="00C079DD">
        <w:rPr>
          <w:rFonts w:ascii="メイリオ" w:eastAsia="メイリオ" w:hAnsi="メイリオ" w:cs="メイリオ" w:hint="eastAsia"/>
          <w:sz w:val="22"/>
        </w:rPr>
        <w:t>。</w:t>
      </w:r>
    </w:p>
    <w:p w:rsidR="00743EAA" w:rsidRPr="00C079DD" w:rsidRDefault="00DA465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2. </w:t>
      </w:r>
      <w:r w:rsidR="00F008D6" w:rsidRPr="00C079DD">
        <w:rPr>
          <w:rFonts w:ascii="メイリオ" w:eastAsia="メイリオ" w:hAnsi="メイリオ" w:cs="メイリオ" w:hint="eastAsia"/>
          <w:sz w:val="22"/>
        </w:rPr>
        <w:t>外国</w:t>
      </w:r>
      <w:r w:rsidR="00D843BB" w:rsidRPr="00C079DD">
        <w:rPr>
          <w:rFonts w:ascii="メイリオ" w:eastAsia="メイリオ" w:hAnsi="メイリオ" w:cs="メイリオ" w:hint="eastAsia"/>
          <w:sz w:val="22"/>
        </w:rPr>
        <w:t>の裁判</w:t>
      </w:r>
      <w:r w:rsidR="00F008D6" w:rsidRPr="00C079DD">
        <w:rPr>
          <w:rFonts w:ascii="メイリオ" w:eastAsia="メイリオ" w:hAnsi="メイリオ" w:cs="メイリオ" w:hint="eastAsia"/>
          <w:sz w:val="22"/>
        </w:rPr>
        <w:t>で</w:t>
      </w:r>
      <w:r w:rsidR="00970EC2" w:rsidRPr="00C079DD">
        <w:rPr>
          <w:rFonts w:ascii="メイリオ" w:eastAsia="メイリオ" w:hAnsi="メイリオ" w:cs="メイリオ" w:hint="eastAsia"/>
          <w:sz w:val="22"/>
        </w:rPr>
        <w:t>子の引渡し命令を得て</w:t>
      </w:r>
      <w:r w:rsidR="00EA4443" w:rsidRPr="00C079DD">
        <w:rPr>
          <w:rFonts w:ascii="メイリオ" w:eastAsia="メイリオ" w:hAnsi="メイリオ" w:cs="メイリオ" w:hint="eastAsia"/>
          <w:sz w:val="22"/>
        </w:rPr>
        <w:t>、その</w:t>
      </w:r>
      <w:r w:rsidR="00D843BB" w:rsidRPr="00C079DD">
        <w:rPr>
          <w:rFonts w:ascii="メイリオ" w:eastAsia="メイリオ" w:hAnsi="メイリオ" w:cs="メイリオ" w:hint="eastAsia"/>
          <w:sz w:val="22"/>
        </w:rPr>
        <w:t>裁判の</w:t>
      </w:r>
      <w:r w:rsidR="00EA4443" w:rsidRPr="00C079DD">
        <w:rPr>
          <w:rFonts w:ascii="メイリオ" w:eastAsia="メイリオ" w:hAnsi="メイリオ" w:cs="メイリオ" w:hint="eastAsia"/>
          <w:sz w:val="22"/>
        </w:rPr>
        <w:t>執行を日本で請求する。</w:t>
      </w:r>
    </w:p>
    <w:p w:rsidR="00EA4443" w:rsidRPr="00C079DD" w:rsidRDefault="00EA4443" w:rsidP="00C079DD">
      <w:pPr>
        <w:spacing w:line="340" w:lineRule="exact"/>
        <w:rPr>
          <w:rFonts w:ascii="メイリオ" w:eastAsia="メイリオ" w:hAnsi="メイリオ" w:cs="メイリオ"/>
          <w:sz w:val="22"/>
        </w:rPr>
      </w:pPr>
    </w:p>
    <w:p w:rsidR="000D34EA" w:rsidRPr="00C079DD" w:rsidRDefault="00DE4E65" w:rsidP="007E315B">
      <w:pPr>
        <w:spacing w:line="340" w:lineRule="exact"/>
        <w:ind w:left="840"/>
        <w:rPr>
          <w:rFonts w:ascii="メイリオ" w:eastAsia="メイリオ" w:hAnsi="メイリオ" w:cs="メイリオ"/>
          <w:sz w:val="22"/>
        </w:rPr>
      </w:pPr>
      <w:r w:rsidRPr="00C079DD">
        <w:rPr>
          <w:rFonts w:ascii="メイリオ" w:eastAsia="メイリオ" w:hAnsi="メイリオ" w:cs="メイリオ" w:hint="eastAsia"/>
          <w:sz w:val="22"/>
        </w:rPr>
        <w:t>1と</w:t>
      </w:r>
      <w:r w:rsidRPr="00C079DD">
        <w:rPr>
          <w:rFonts w:ascii="メイリオ" w:eastAsia="メイリオ" w:hAnsi="メイリオ" w:cs="メイリオ"/>
          <w:sz w:val="22"/>
        </w:rPr>
        <w:t>2</w:t>
      </w:r>
      <w:r w:rsidRPr="00C079DD">
        <w:rPr>
          <w:rFonts w:ascii="メイリオ" w:eastAsia="メイリオ" w:hAnsi="メイリオ" w:cs="メイリオ" w:hint="eastAsia"/>
          <w:sz w:val="22"/>
        </w:rPr>
        <w:t>に共通</w:t>
      </w:r>
      <w:r w:rsidR="007E315B">
        <w:rPr>
          <w:rFonts w:ascii="メイリオ" w:eastAsia="メイリオ" w:hAnsi="メイリオ" w:cs="メイリオ" w:hint="eastAsia"/>
          <w:sz w:val="22"/>
        </w:rPr>
        <w:t>して、</w:t>
      </w:r>
      <w:r w:rsidR="001B5043">
        <w:rPr>
          <w:rFonts w:ascii="メイリオ" w:eastAsia="メイリオ" w:hAnsi="メイリオ" w:cs="メイリオ" w:hint="eastAsia"/>
          <w:sz w:val="22"/>
        </w:rPr>
        <w:t>(</w:t>
      </w:r>
      <w:r w:rsidR="00205A6D">
        <w:rPr>
          <w:rFonts w:ascii="メイリオ" w:eastAsia="メイリオ" w:hAnsi="メイリオ" w:cs="メイリオ" w:hint="eastAsia"/>
          <w:sz w:val="22"/>
        </w:rPr>
        <w:t>不服申立ての可能性もあって</w:t>
      </w:r>
      <w:r w:rsidR="001B5043">
        <w:rPr>
          <w:rFonts w:ascii="メイリオ" w:eastAsia="メイリオ" w:hAnsi="メイリオ" w:cs="メイリオ" w:hint="eastAsia"/>
          <w:sz w:val="22"/>
        </w:rPr>
        <w:t>)</w:t>
      </w:r>
      <w:r w:rsidR="00EA4443" w:rsidRPr="00C079DD">
        <w:rPr>
          <w:rFonts w:ascii="メイリオ" w:eastAsia="メイリオ" w:hAnsi="メイリオ" w:cs="メイリオ" w:hint="eastAsia"/>
          <w:sz w:val="22"/>
        </w:rPr>
        <w:t>時間がかかり、</w:t>
      </w:r>
      <w:r w:rsidR="000D34EA" w:rsidRPr="00C079DD">
        <w:rPr>
          <w:rFonts w:ascii="メイリオ" w:eastAsia="メイリオ" w:hAnsi="メイリオ" w:cs="メイリオ" w:hint="eastAsia"/>
          <w:sz w:val="22"/>
        </w:rPr>
        <w:t>その間に</w:t>
      </w:r>
      <w:r w:rsidR="00EA4443" w:rsidRPr="00C079DD">
        <w:rPr>
          <w:rFonts w:ascii="メイリオ" w:eastAsia="メイリオ" w:hAnsi="メイリオ" w:cs="メイリオ" w:hint="eastAsia"/>
          <w:sz w:val="22"/>
        </w:rPr>
        <w:t>子が</w:t>
      </w:r>
      <w:r w:rsidR="000D34EA" w:rsidRPr="00C079DD">
        <w:rPr>
          <w:rFonts w:ascii="メイリオ" w:eastAsia="メイリオ" w:hAnsi="メイリオ" w:cs="メイリオ" w:hint="eastAsia"/>
          <w:sz w:val="22"/>
        </w:rPr>
        <w:t>日本の環境に慣れる</w:t>
      </w:r>
      <w:r w:rsidR="007E315B">
        <w:rPr>
          <w:rFonts w:ascii="メイリオ" w:eastAsia="メイリオ" w:hAnsi="メイリオ" w:cs="メイリオ" w:hint="eastAsia"/>
          <w:sz w:val="22"/>
        </w:rPr>
        <w:t>と、</w:t>
      </w:r>
      <w:r w:rsidR="006C5264" w:rsidRPr="00C079DD">
        <w:rPr>
          <w:rFonts w:ascii="メイリオ" w:eastAsia="メイリオ" w:hAnsi="メイリオ" w:cs="メイリオ" w:hint="eastAsia"/>
          <w:sz w:val="22"/>
        </w:rPr>
        <w:t>「子どもを連れ</w:t>
      </w:r>
      <w:r w:rsidR="00CB3033">
        <w:rPr>
          <w:rFonts w:ascii="メイリオ" w:eastAsia="メイリオ" w:hAnsi="メイリオ" w:cs="メイリオ" w:hint="eastAsia"/>
          <w:sz w:val="22"/>
        </w:rPr>
        <w:t>去って</w:t>
      </w:r>
      <w:r w:rsidR="006C5264" w:rsidRPr="00C079DD">
        <w:rPr>
          <w:rFonts w:ascii="メイリオ" w:eastAsia="メイリオ" w:hAnsi="メイリオ" w:cs="メイリオ" w:hint="eastAsia"/>
          <w:sz w:val="22"/>
        </w:rPr>
        <w:t>しまえば勝ち」</w:t>
      </w:r>
      <w:r w:rsidR="009C2050">
        <w:rPr>
          <w:rFonts w:ascii="メイリオ" w:eastAsia="メイリオ" w:hAnsi="メイリオ" w:cs="メイリオ" w:hint="eastAsia"/>
          <w:sz w:val="22"/>
        </w:rPr>
        <w:t>(</w:t>
      </w:r>
      <w:r w:rsidR="00984BC4">
        <w:rPr>
          <w:rFonts w:ascii="メイリオ" w:eastAsia="メイリオ" w:hAnsi="メイリオ" w:cs="メイリオ" w:hint="eastAsia"/>
          <w:sz w:val="22"/>
        </w:rPr>
        <w:t>下記、公序の項</w:t>
      </w:r>
      <w:r w:rsidR="009C2050">
        <w:rPr>
          <w:rFonts w:ascii="メイリオ" w:eastAsia="メイリオ" w:hAnsi="メイリオ" w:cs="メイリオ" w:hint="eastAsia"/>
          <w:sz w:val="22"/>
        </w:rPr>
        <w:t>参照)</w:t>
      </w:r>
      <w:r w:rsidR="007E315B">
        <w:rPr>
          <w:rFonts w:ascii="メイリオ" w:eastAsia="メイリオ" w:hAnsi="メイリオ" w:cs="メイリオ" w:hint="eastAsia"/>
          <w:sz w:val="22"/>
        </w:rPr>
        <w:t>。</w:t>
      </w:r>
      <w:r w:rsidR="00CB3033">
        <w:rPr>
          <w:rFonts w:ascii="メイリオ" w:eastAsia="メイリオ" w:hAnsi="メイリオ" w:cs="メイリオ" w:hint="eastAsia"/>
          <w:sz w:val="22"/>
        </w:rPr>
        <w:t>したがって、</w:t>
      </w:r>
      <w:r w:rsidR="009F2025" w:rsidRPr="00C079DD">
        <w:rPr>
          <w:rFonts w:ascii="メイリオ" w:eastAsia="メイリオ" w:hAnsi="メイリオ" w:cs="メイリオ" w:hint="eastAsia"/>
          <w:sz w:val="22"/>
        </w:rPr>
        <w:t>監護の裁判の前に返還を実現</w:t>
      </w:r>
      <w:r w:rsidR="006C5264" w:rsidRPr="00C079DD">
        <w:rPr>
          <w:rFonts w:ascii="メイリオ" w:eastAsia="メイリオ" w:hAnsi="メイリオ" w:cs="メイリオ" w:hint="eastAsia"/>
          <w:sz w:val="22"/>
        </w:rPr>
        <w:t>すべき。</w:t>
      </w:r>
    </w:p>
    <w:p w:rsidR="00F9455E" w:rsidRPr="00C079DD" w:rsidRDefault="00F9455E" w:rsidP="00C079DD">
      <w:pPr>
        <w:spacing w:line="340" w:lineRule="exact"/>
        <w:rPr>
          <w:rFonts w:ascii="メイリオ" w:eastAsia="メイリオ" w:hAnsi="メイリオ" w:cs="メイリオ"/>
          <w:sz w:val="22"/>
        </w:rPr>
      </w:pPr>
    </w:p>
    <w:p w:rsidR="00F9455E" w:rsidRPr="00C079DD" w:rsidRDefault="00DA465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3.</w:t>
      </w:r>
      <w:r w:rsidR="000E0E1A" w:rsidRPr="00C079DD">
        <w:rPr>
          <w:rFonts w:ascii="メイリオ" w:eastAsia="メイリオ" w:hAnsi="メイリオ" w:cs="メイリオ" w:hint="eastAsia"/>
          <w:sz w:val="22"/>
        </w:rPr>
        <w:t xml:space="preserve">　</w:t>
      </w:r>
      <w:r w:rsidR="00F9455E" w:rsidRPr="00C079DD">
        <w:rPr>
          <w:rFonts w:ascii="メイリオ" w:eastAsia="メイリオ" w:hAnsi="メイリオ" w:cs="メイリオ" w:hint="eastAsia"/>
          <w:sz w:val="22"/>
        </w:rPr>
        <w:t>人身保護法</w:t>
      </w:r>
      <w:r w:rsidR="00C62B56" w:rsidRPr="00C079DD">
        <w:rPr>
          <w:rFonts w:ascii="メイリオ" w:eastAsia="メイリオ" w:hAnsi="メイリオ" w:cs="メイリオ" w:hint="eastAsia"/>
          <w:sz w:val="22"/>
        </w:rPr>
        <w:t>にもとづく</w:t>
      </w:r>
      <w:r w:rsidR="000E0E1A" w:rsidRPr="00C079DD">
        <w:rPr>
          <w:rFonts w:ascii="メイリオ" w:eastAsia="メイリオ" w:hAnsi="メイリオ" w:cs="メイリオ" w:hint="eastAsia"/>
          <w:sz w:val="22"/>
        </w:rPr>
        <w:t>請求</w:t>
      </w:r>
      <w:r w:rsidR="00494745">
        <w:rPr>
          <w:rFonts w:ascii="メイリオ" w:eastAsia="メイリオ" w:hAnsi="メイリオ" w:cs="メイリオ" w:hint="eastAsia"/>
          <w:sz w:val="22"/>
        </w:rPr>
        <w:t>(法律上正当な手続によらずに</w:t>
      </w:r>
      <w:r w:rsidR="00494745" w:rsidRPr="00494745">
        <w:rPr>
          <w:rFonts w:ascii="メイリオ" w:eastAsia="メイリオ" w:hAnsi="メイリオ" w:cs="メイリオ" w:hint="eastAsia"/>
          <w:sz w:val="22"/>
        </w:rPr>
        <w:t>身体の自由を拘束されている者の救済</w:t>
      </w:r>
      <w:r w:rsidR="00494745">
        <w:rPr>
          <w:rFonts w:ascii="メイリオ" w:eastAsia="メイリオ" w:hAnsi="メイリオ" w:cs="メイリオ" w:hint="eastAsia"/>
          <w:sz w:val="22"/>
        </w:rPr>
        <w:t>)</w:t>
      </w:r>
    </w:p>
    <w:p w:rsidR="00104697" w:rsidRDefault="00F9455E" w:rsidP="00C079DD">
      <w:pPr>
        <w:spacing w:line="340" w:lineRule="exact"/>
        <w:ind w:left="851"/>
        <w:rPr>
          <w:rFonts w:ascii="メイリオ" w:eastAsia="メイリオ" w:hAnsi="メイリオ" w:cs="メイリオ"/>
          <w:sz w:val="22"/>
        </w:rPr>
      </w:pPr>
      <w:r w:rsidRPr="00C079DD">
        <w:rPr>
          <w:rFonts w:ascii="メイリオ" w:eastAsia="メイリオ" w:hAnsi="メイリオ" w:cs="メイリオ" w:hint="eastAsia"/>
          <w:sz w:val="22"/>
        </w:rPr>
        <w:t xml:space="preserve">　</w:t>
      </w:r>
      <w:r w:rsidR="00DE4E65" w:rsidRPr="00C079DD">
        <w:rPr>
          <w:rFonts w:ascii="メイリオ" w:eastAsia="メイリオ" w:hAnsi="メイリオ" w:cs="メイリオ" w:hint="eastAsia"/>
          <w:sz w:val="22"/>
        </w:rPr>
        <w:t>迅速</w:t>
      </w:r>
      <w:r w:rsidR="00F73E4A">
        <w:rPr>
          <w:rFonts w:ascii="メイリオ" w:eastAsia="メイリオ" w:hAnsi="メイリオ" w:cs="メイリオ" w:hint="eastAsia"/>
          <w:sz w:val="22"/>
        </w:rPr>
        <w:t>な手続</w:t>
      </w:r>
      <w:r w:rsidR="00104697">
        <w:rPr>
          <w:rFonts w:ascii="メイリオ" w:eastAsia="メイリオ" w:hAnsi="メイリオ" w:cs="メイリオ" w:hint="eastAsia"/>
          <w:sz w:val="22"/>
        </w:rPr>
        <w:t>。刑罰により担保。</w:t>
      </w:r>
    </w:p>
    <w:p w:rsidR="00104697" w:rsidRDefault="00054023" w:rsidP="00104697">
      <w:pPr>
        <w:spacing w:line="340" w:lineRule="exact"/>
        <w:ind w:left="851" w:firstLineChars="100" w:firstLine="220"/>
        <w:rPr>
          <w:rFonts w:ascii="メイリオ" w:eastAsia="メイリオ" w:hAnsi="メイリオ" w:cs="メイリオ"/>
          <w:sz w:val="22"/>
        </w:rPr>
      </w:pPr>
      <w:r w:rsidRPr="00104697">
        <w:rPr>
          <w:rFonts w:ascii="メイリオ" w:eastAsia="メイリオ" w:hAnsi="メイリオ" w:cs="メイリオ" w:hint="eastAsia"/>
          <w:sz w:val="22"/>
        </w:rPr>
        <w:t>拘束者</w:t>
      </w:r>
      <w:r>
        <w:rPr>
          <w:rFonts w:ascii="メイリオ" w:eastAsia="メイリオ" w:hAnsi="メイリオ" w:cs="メイリオ" w:hint="eastAsia"/>
          <w:sz w:val="22"/>
        </w:rPr>
        <w:t>が</w:t>
      </w:r>
      <w:r w:rsidR="00104697" w:rsidRPr="00104697">
        <w:rPr>
          <w:rFonts w:ascii="メイリオ" w:eastAsia="メイリオ" w:hAnsi="メイリオ" w:cs="メイリオ" w:hint="eastAsia"/>
          <w:sz w:val="22"/>
        </w:rPr>
        <w:t>監護権を有しない</w:t>
      </w:r>
      <w:r>
        <w:rPr>
          <w:rFonts w:ascii="メイリオ" w:eastAsia="メイリオ" w:hAnsi="メイリオ" w:cs="メイリオ" w:hint="eastAsia"/>
          <w:sz w:val="22"/>
        </w:rPr>
        <w:t>場合</w:t>
      </w:r>
      <w:r w:rsidR="00FF6AB2">
        <w:rPr>
          <w:rFonts w:ascii="メイリオ" w:eastAsia="メイリオ" w:hAnsi="メイリオ" w:cs="メイリオ" w:hint="eastAsia"/>
          <w:sz w:val="22"/>
        </w:rPr>
        <w:t>には</w:t>
      </w:r>
      <w:r w:rsidR="00104697" w:rsidRPr="00104697">
        <w:rPr>
          <w:rFonts w:ascii="メイリオ" w:eastAsia="メイリオ" w:hAnsi="メイリオ" w:cs="メイリオ" w:hint="eastAsia"/>
          <w:sz w:val="22"/>
        </w:rPr>
        <w:t>、</w:t>
      </w:r>
      <w:r>
        <w:rPr>
          <w:rFonts w:ascii="メイリオ" w:eastAsia="メイリオ" w:hAnsi="メイリオ" w:cs="メイリオ" w:hint="eastAsia"/>
          <w:sz w:val="22"/>
        </w:rPr>
        <w:t>監護権者の請求は</w:t>
      </w:r>
      <w:r w:rsidR="00104697" w:rsidRPr="00104697">
        <w:rPr>
          <w:rFonts w:ascii="メイリオ" w:eastAsia="メイリオ" w:hAnsi="メイリオ" w:cs="メイリオ" w:hint="eastAsia"/>
          <w:sz w:val="22"/>
        </w:rPr>
        <w:t>認</w:t>
      </w:r>
      <w:r>
        <w:rPr>
          <w:rFonts w:ascii="メイリオ" w:eastAsia="メイリオ" w:hAnsi="メイリオ" w:cs="メイリオ" w:hint="eastAsia"/>
          <w:sz w:val="22"/>
        </w:rPr>
        <w:t>めら</w:t>
      </w:r>
      <w:r w:rsidR="00A804F9">
        <w:rPr>
          <w:rFonts w:ascii="メイリオ" w:eastAsia="メイリオ" w:hAnsi="メイリオ" w:cs="メイリオ" w:hint="eastAsia"/>
          <w:sz w:val="22"/>
        </w:rPr>
        <w:t>れやすい</w:t>
      </w:r>
      <w:r>
        <w:rPr>
          <w:rFonts w:ascii="メイリオ" w:eastAsia="メイリオ" w:hAnsi="メイリオ" w:cs="メイリオ" w:hint="eastAsia"/>
          <w:sz w:val="22"/>
        </w:rPr>
        <w:t>(最判</w:t>
      </w:r>
      <w:r w:rsidRPr="00054023">
        <w:rPr>
          <w:rFonts w:ascii="メイリオ" w:eastAsia="メイリオ" w:hAnsi="メイリオ" w:cs="メイリオ" w:hint="eastAsia"/>
          <w:sz w:val="22"/>
        </w:rPr>
        <w:t>昭和47年9月26日</w:t>
      </w:r>
      <w:r w:rsidR="00A804F9">
        <w:rPr>
          <w:rFonts w:ascii="メイリオ" w:eastAsia="メイリオ" w:hAnsi="メイリオ" w:cs="メイリオ" w:hint="eastAsia"/>
          <w:sz w:val="22"/>
        </w:rPr>
        <w:t>参照</w:t>
      </w:r>
      <w:r>
        <w:rPr>
          <w:rFonts w:ascii="メイリオ" w:eastAsia="メイリオ" w:hAnsi="メイリオ" w:cs="メイリオ" w:hint="eastAsia"/>
          <w:sz w:val="22"/>
        </w:rPr>
        <w:t>)</w:t>
      </w:r>
      <w:r w:rsidR="00104697" w:rsidRPr="00104697">
        <w:rPr>
          <w:rFonts w:ascii="メイリオ" w:eastAsia="メイリオ" w:hAnsi="メイリオ" w:cs="メイリオ" w:hint="eastAsia"/>
          <w:sz w:val="22"/>
        </w:rPr>
        <w:t>。</w:t>
      </w:r>
    </w:p>
    <w:p w:rsidR="00F9455E" w:rsidRDefault="00054023" w:rsidP="00054023">
      <w:pPr>
        <w:spacing w:line="340" w:lineRule="exact"/>
        <w:ind w:left="851" w:firstLineChars="100" w:firstLine="220"/>
        <w:rPr>
          <w:rFonts w:ascii="メイリオ" w:eastAsia="メイリオ" w:hAnsi="メイリオ" w:cs="メイリオ"/>
          <w:sz w:val="22"/>
        </w:rPr>
      </w:pPr>
      <w:r>
        <w:rPr>
          <w:rFonts w:ascii="メイリオ" w:eastAsia="メイリオ" w:hAnsi="メイリオ" w:cs="メイリオ" w:hint="eastAsia"/>
          <w:sz w:val="22"/>
        </w:rPr>
        <w:t>しかし、</w:t>
      </w:r>
      <w:r w:rsidR="008E7CA9" w:rsidRPr="00C079DD">
        <w:rPr>
          <w:rFonts w:ascii="メイリオ" w:eastAsia="メイリオ" w:hAnsi="メイリオ" w:cs="メイリオ" w:hint="eastAsia"/>
          <w:sz w:val="22"/>
        </w:rPr>
        <w:t>(</w:t>
      </w:r>
      <w:r w:rsidR="008E7CA9">
        <w:rPr>
          <w:rFonts w:ascii="メイリオ" w:eastAsia="メイリオ" w:hAnsi="メイリオ" w:cs="メイリオ" w:hint="eastAsia"/>
          <w:sz w:val="22"/>
        </w:rPr>
        <w:t>離婚前</w:t>
      </w:r>
      <w:r w:rsidR="009E6235">
        <w:rPr>
          <w:rFonts w:ascii="メイリオ" w:eastAsia="メイリオ" w:hAnsi="メイリオ" w:cs="メイリオ" w:hint="eastAsia"/>
          <w:sz w:val="22"/>
        </w:rPr>
        <w:t>や、離婚後も共同親権が認められている</w:t>
      </w:r>
      <w:r w:rsidR="008E7CA9" w:rsidRPr="00C079DD">
        <w:rPr>
          <w:rFonts w:ascii="メイリオ" w:eastAsia="メイリオ" w:hAnsi="メイリオ" w:cs="メイリオ" w:hint="eastAsia"/>
          <w:sz w:val="22"/>
        </w:rPr>
        <w:t>場合など)</w:t>
      </w:r>
      <w:r w:rsidR="00F9455E" w:rsidRPr="00C079DD">
        <w:rPr>
          <w:rFonts w:ascii="メイリオ" w:eastAsia="メイリオ" w:hAnsi="メイリオ" w:cs="メイリオ" w:hint="eastAsia"/>
          <w:sz w:val="22"/>
        </w:rPr>
        <w:t>親権者による奪取</w:t>
      </w:r>
      <w:r w:rsidR="008E7CA9">
        <w:rPr>
          <w:rFonts w:ascii="メイリオ" w:eastAsia="メイリオ" w:hAnsi="メイリオ" w:cs="メイリオ" w:hint="eastAsia"/>
          <w:sz w:val="22"/>
        </w:rPr>
        <w:t>のとき</w:t>
      </w:r>
      <w:r w:rsidR="006E1B0C">
        <w:rPr>
          <w:rFonts w:ascii="メイリオ" w:eastAsia="メイリオ" w:hAnsi="メイリオ" w:cs="メイリオ" w:hint="eastAsia"/>
          <w:sz w:val="22"/>
        </w:rPr>
        <w:t>に</w:t>
      </w:r>
      <w:r w:rsidR="00F9455E" w:rsidRPr="00C079DD">
        <w:rPr>
          <w:rFonts w:ascii="メイリオ" w:eastAsia="メイリオ" w:hAnsi="メイリオ" w:cs="メイリオ" w:hint="eastAsia"/>
          <w:sz w:val="22"/>
        </w:rPr>
        <w:t>は</w:t>
      </w:r>
      <w:r w:rsidR="00AB3844">
        <w:rPr>
          <w:rFonts w:ascii="メイリオ" w:eastAsia="メイリオ" w:hAnsi="メイリオ" w:cs="メイリオ" w:hint="eastAsia"/>
          <w:sz w:val="22"/>
        </w:rPr>
        <w:t>、認められ</w:t>
      </w:r>
      <w:r w:rsidR="009E6235">
        <w:rPr>
          <w:rFonts w:ascii="メイリオ" w:eastAsia="メイリオ" w:hAnsi="メイリオ" w:cs="メイリオ" w:hint="eastAsia"/>
          <w:sz w:val="22"/>
        </w:rPr>
        <w:t>にくい</w:t>
      </w:r>
      <w:r w:rsidR="0085257D">
        <w:rPr>
          <w:rFonts w:ascii="メイリオ" w:eastAsia="メイリオ" w:hAnsi="メイリオ" w:cs="メイリオ" w:hint="eastAsia"/>
          <w:sz w:val="22"/>
        </w:rPr>
        <w:t>(最判</w:t>
      </w:r>
      <w:r w:rsidR="0085257D" w:rsidRPr="0085257D">
        <w:rPr>
          <w:rFonts w:ascii="メイリオ" w:eastAsia="メイリオ" w:hAnsi="メイリオ" w:cs="メイリオ" w:hint="eastAsia"/>
          <w:sz w:val="22"/>
        </w:rPr>
        <w:t>平成5年10月19日</w:t>
      </w:r>
      <w:r w:rsidR="00A804F9">
        <w:rPr>
          <w:rFonts w:ascii="メイリオ" w:eastAsia="メイリオ" w:hAnsi="メイリオ" w:cs="メイリオ" w:hint="eastAsia"/>
          <w:sz w:val="22"/>
        </w:rPr>
        <w:t>参照</w:t>
      </w:r>
      <w:r w:rsidR="0085257D">
        <w:rPr>
          <w:rFonts w:ascii="メイリオ" w:eastAsia="メイリオ" w:hAnsi="メイリオ" w:cs="メイリオ" w:hint="eastAsia"/>
          <w:sz w:val="22"/>
        </w:rPr>
        <w:t>)</w:t>
      </w:r>
      <w:r w:rsidR="000745A4" w:rsidRPr="00C079DD">
        <w:rPr>
          <w:rFonts w:ascii="メイリオ" w:eastAsia="メイリオ" w:hAnsi="メイリオ" w:cs="メイリオ" w:hint="eastAsia"/>
          <w:sz w:val="22"/>
        </w:rPr>
        <w:t>。</w:t>
      </w:r>
    </w:p>
    <w:p w:rsidR="00767F9E" w:rsidRPr="00C079DD" w:rsidRDefault="003638C4" w:rsidP="00A5312A">
      <w:pPr>
        <w:spacing w:line="340" w:lineRule="exact"/>
        <w:ind w:left="851" w:firstLineChars="100" w:firstLine="220"/>
        <w:rPr>
          <w:rFonts w:ascii="メイリオ" w:eastAsia="メイリオ" w:hAnsi="メイリオ" w:cs="メイリオ"/>
          <w:sz w:val="22"/>
        </w:rPr>
      </w:pPr>
      <w:r>
        <w:rPr>
          <w:rFonts w:ascii="メイリオ" w:eastAsia="メイリオ" w:hAnsi="メイリオ" w:cs="メイリオ" w:hint="eastAsia"/>
          <w:sz w:val="22"/>
        </w:rPr>
        <w:t>なお、</w:t>
      </w:r>
      <w:r w:rsidR="00767F9E" w:rsidRPr="00767F9E">
        <w:rPr>
          <w:rFonts w:ascii="メイリオ" w:eastAsia="メイリオ" w:hAnsi="メイリオ" w:cs="メイリオ" w:hint="eastAsia"/>
          <w:sz w:val="22"/>
        </w:rPr>
        <w:t>拘束者が</w:t>
      </w:r>
      <w:r w:rsidR="00A5312A">
        <w:rPr>
          <w:rFonts w:ascii="メイリオ" w:eastAsia="メイリオ" w:hAnsi="メイリオ" w:cs="メイリオ" w:hint="eastAsia"/>
          <w:sz w:val="22"/>
        </w:rPr>
        <w:t>ハーグ条約実施法</w:t>
      </w:r>
      <w:r w:rsidR="005751E0">
        <w:rPr>
          <w:rFonts w:ascii="メイリオ" w:eastAsia="メイリオ" w:hAnsi="メイリオ" w:cs="メイリオ" w:hint="eastAsia"/>
          <w:sz w:val="22"/>
        </w:rPr>
        <w:t>にもと</w:t>
      </w:r>
      <w:r w:rsidR="00767F9E" w:rsidRPr="00767F9E">
        <w:rPr>
          <w:rFonts w:ascii="メイリオ" w:eastAsia="メイリオ" w:hAnsi="メイリオ" w:cs="メイリオ" w:hint="eastAsia"/>
          <w:sz w:val="22"/>
        </w:rPr>
        <w:t>づく返還決定に従わないまま子を監護することにより拘束している場合</w:t>
      </w:r>
      <w:r w:rsidR="00D548C5">
        <w:rPr>
          <w:rFonts w:ascii="メイリオ" w:eastAsia="メイリオ" w:hAnsi="メイリオ" w:cs="メイリオ" w:hint="eastAsia"/>
          <w:sz w:val="22"/>
        </w:rPr>
        <w:t>、原則として、拘束に</w:t>
      </w:r>
      <w:r w:rsidR="00767F9E" w:rsidRPr="00767F9E">
        <w:rPr>
          <w:rFonts w:ascii="メイリオ" w:eastAsia="メイリオ" w:hAnsi="メイリオ" w:cs="メイリオ" w:hint="eastAsia"/>
          <w:sz w:val="22"/>
        </w:rPr>
        <w:t>顕著な違法性</w:t>
      </w:r>
      <w:r w:rsidR="00CC3531">
        <w:rPr>
          <w:rFonts w:ascii="メイリオ" w:eastAsia="メイリオ" w:hAnsi="メイリオ" w:cs="メイリオ" w:hint="eastAsia"/>
          <w:sz w:val="22"/>
        </w:rPr>
        <w:t>(人身保護規則4条)</w:t>
      </w:r>
      <w:r w:rsidR="00D548C5">
        <w:rPr>
          <w:rFonts w:ascii="メイリオ" w:eastAsia="メイリオ" w:hAnsi="メイリオ" w:cs="メイリオ" w:hint="eastAsia"/>
          <w:sz w:val="22"/>
        </w:rPr>
        <w:t>が認められる(</w:t>
      </w:r>
      <w:r w:rsidR="00125F96">
        <w:rPr>
          <w:rFonts w:ascii="メイリオ" w:eastAsia="メイリオ" w:hAnsi="メイリオ" w:cs="メイリオ" w:hint="eastAsia"/>
          <w:sz w:val="22"/>
        </w:rPr>
        <w:t>最判</w:t>
      </w:r>
      <w:r w:rsidR="00D548C5" w:rsidRPr="00D548C5">
        <w:rPr>
          <w:rFonts w:ascii="メイリオ" w:eastAsia="メイリオ" w:hAnsi="メイリオ" w:cs="メイリオ" w:hint="eastAsia"/>
          <w:sz w:val="22"/>
        </w:rPr>
        <w:t>平成</w:t>
      </w:r>
      <w:bookmarkStart w:id="0" w:name="_GoBack"/>
      <w:r w:rsidR="00D548C5">
        <w:rPr>
          <w:rFonts w:ascii="メイリオ" w:eastAsia="メイリオ" w:hAnsi="メイリオ" w:cs="メイリオ" w:hint="eastAsia"/>
          <w:sz w:val="22"/>
        </w:rPr>
        <w:t>30</w:t>
      </w:r>
      <w:bookmarkEnd w:id="0"/>
      <w:r w:rsidR="00D548C5" w:rsidRPr="00D548C5">
        <w:rPr>
          <w:rFonts w:ascii="メイリオ" w:eastAsia="メイリオ" w:hAnsi="メイリオ" w:cs="メイリオ" w:hint="eastAsia"/>
          <w:sz w:val="22"/>
        </w:rPr>
        <w:t>年３月</w:t>
      </w:r>
      <w:r w:rsidR="00D548C5">
        <w:rPr>
          <w:rFonts w:ascii="メイリオ" w:eastAsia="メイリオ" w:hAnsi="メイリオ" w:cs="メイリオ" w:hint="eastAsia"/>
          <w:sz w:val="22"/>
        </w:rPr>
        <w:t>15日)。</w:t>
      </w:r>
    </w:p>
    <w:p w:rsidR="00743EAA" w:rsidRPr="005751E0" w:rsidRDefault="00743EAA" w:rsidP="00C079DD">
      <w:pPr>
        <w:spacing w:line="340" w:lineRule="exact"/>
        <w:rPr>
          <w:rFonts w:ascii="メイリオ" w:eastAsia="メイリオ" w:hAnsi="メイリオ" w:cs="メイリオ"/>
          <w:sz w:val="22"/>
        </w:rPr>
      </w:pPr>
    </w:p>
    <w:p w:rsidR="00DA4651" w:rsidRPr="00C079DD" w:rsidRDefault="00DA465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4. </w:t>
      </w:r>
      <w:r w:rsidR="00C62B56" w:rsidRPr="00C079DD">
        <w:rPr>
          <w:rFonts w:ascii="メイリオ" w:eastAsia="メイリオ" w:hAnsi="メイリオ" w:cs="メイリオ" w:hint="eastAsia"/>
          <w:sz w:val="22"/>
        </w:rPr>
        <w:t>国際的な子の奪取の民事上の側面に関する条約の実施に関する法律</w:t>
      </w:r>
      <w:r w:rsidR="00586B10">
        <w:rPr>
          <w:rFonts w:ascii="メイリオ" w:eastAsia="メイリオ" w:hAnsi="メイリオ" w:cs="メイリオ" w:hint="eastAsia"/>
          <w:sz w:val="22"/>
        </w:rPr>
        <w:t>(</w:t>
      </w:r>
      <w:r w:rsidR="00586B10" w:rsidRPr="00586B10">
        <w:rPr>
          <w:rFonts w:ascii="メイリオ" w:eastAsia="メイリオ" w:hAnsi="メイリオ" w:cs="メイリオ" w:hint="eastAsia"/>
          <w:sz w:val="22"/>
        </w:rPr>
        <w:t>ハーグ条約実施法</w:t>
      </w:r>
      <w:r w:rsidR="00586B10">
        <w:rPr>
          <w:rFonts w:ascii="メイリオ" w:eastAsia="メイリオ" w:hAnsi="メイリオ" w:cs="メイリオ" w:hint="eastAsia"/>
          <w:sz w:val="22"/>
        </w:rPr>
        <w:t>)</w:t>
      </w:r>
      <w:r w:rsidR="00C62B56" w:rsidRPr="00C079DD">
        <w:rPr>
          <w:rFonts w:ascii="メイリオ" w:eastAsia="メイリオ" w:hAnsi="メイリオ" w:cs="メイリオ" w:hint="eastAsia"/>
          <w:sz w:val="22"/>
        </w:rPr>
        <w:t>にもとづく請求</w:t>
      </w:r>
    </w:p>
    <w:p w:rsidR="00C62B56" w:rsidRPr="00C079DD" w:rsidRDefault="007424A4" w:rsidP="00C079DD">
      <w:pPr>
        <w:spacing w:line="340" w:lineRule="exact"/>
        <w:ind w:firstLine="1071"/>
        <w:rPr>
          <w:rFonts w:ascii="メイリオ" w:eastAsia="メイリオ" w:hAnsi="メイリオ" w:cs="メイリオ"/>
          <w:sz w:val="22"/>
        </w:rPr>
      </w:pPr>
      <w:r w:rsidRPr="00C079DD">
        <w:rPr>
          <w:rFonts w:ascii="メイリオ" w:eastAsia="メイリオ" w:hAnsi="メイリオ" w:cs="メイリオ" w:hint="eastAsia"/>
          <w:sz w:val="22"/>
        </w:rPr>
        <w:t>子の常居所地国が締約国の場合に限られる。</w:t>
      </w:r>
    </w:p>
    <w:p w:rsidR="00C62B56" w:rsidRPr="00C079DD" w:rsidRDefault="00C62B56" w:rsidP="00C079DD">
      <w:pPr>
        <w:spacing w:line="340" w:lineRule="exact"/>
        <w:rPr>
          <w:rFonts w:ascii="メイリオ" w:eastAsia="メイリオ" w:hAnsi="メイリオ" w:cs="メイリオ"/>
          <w:sz w:val="22"/>
        </w:rPr>
      </w:pPr>
    </w:p>
    <w:p w:rsidR="00444F68" w:rsidRPr="00C079DD" w:rsidRDefault="00F36C29" w:rsidP="00C079DD">
      <w:pPr>
        <w:pStyle w:val="2"/>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子の</w:t>
      </w:r>
      <w:r w:rsidR="00231F94">
        <w:rPr>
          <w:rFonts w:ascii="メイリオ" w:eastAsia="メイリオ" w:hAnsi="メイリオ" w:cs="メイリオ" w:hint="eastAsia"/>
          <w:sz w:val="22"/>
        </w:rPr>
        <w:t>監護に関する処分の審判における</w:t>
      </w:r>
      <w:r w:rsidRPr="00C079DD">
        <w:rPr>
          <w:rFonts w:ascii="メイリオ" w:eastAsia="メイリオ" w:hAnsi="メイリオ" w:cs="メイリオ" w:hint="eastAsia"/>
          <w:sz w:val="22"/>
        </w:rPr>
        <w:t>引渡命令</w:t>
      </w:r>
    </w:p>
    <w:p w:rsidR="00BC1ED6" w:rsidRPr="00C079DD" w:rsidRDefault="00BC1ED6" w:rsidP="00C079DD">
      <w:pPr>
        <w:spacing w:line="340" w:lineRule="exact"/>
        <w:rPr>
          <w:rFonts w:ascii="メイリオ" w:eastAsia="メイリオ" w:hAnsi="メイリオ" w:cs="メイリオ"/>
          <w:sz w:val="22"/>
        </w:rPr>
      </w:pPr>
    </w:p>
    <w:p w:rsidR="00A00BDE" w:rsidRDefault="00A00BDE" w:rsidP="00071A35">
      <w:pPr>
        <w:tabs>
          <w:tab w:val="left" w:pos="7020"/>
        </w:tabs>
        <w:spacing w:line="340" w:lineRule="exact"/>
        <w:ind w:firstLine="220"/>
        <w:rPr>
          <w:rFonts w:ascii="メイリオ" w:eastAsia="メイリオ" w:hAnsi="メイリオ" w:cs="メイリオ"/>
          <w:sz w:val="22"/>
        </w:rPr>
      </w:pPr>
      <w:r>
        <w:rPr>
          <w:rFonts w:ascii="メイリオ" w:eastAsia="メイリオ" w:hAnsi="メイリオ" w:cs="メイリオ" w:hint="eastAsia"/>
          <w:sz w:val="22"/>
        </w:rPr>
        <w:t>日本における手続は、審判</w:t>
      </w:r>
      <w:r w:rsidR="00071A35">
        <w:rPr>
          <w:rFonts w:ascii="メイリオ" w:eastAsia="メイリオ" w:hAnsi="メイリオ" w:cs="メイリオ" w:hint="eastAsia"/>
          <w:sz w:val="22"/>
        </w:rPr>
        <w:t>(家事事件手続法別表第二第</w:t>
      </w:r>
      <w:r w:rsidR="00071A35" w:rsidRPr="00071A35">
        <w:rPr>
          <w:rFonts w:ascii="メイリオ" w:eastAsia="メイリオ" w:hAnsi="メイリオ" w:cs="メイリオ" w:hint="eastAsia"/>
          <w:sz w:val="22"/>
        </w:rPr>
        <w:t>三</w:t>
      </w:r>
      <w:r w:rsidR="00071A35">
        <w:rPr>
          <w:rFonts w:ascii="メイリオ" w:eastAsia="メイリオ" w:hAnsi="メイリオ" w:cs="メイリオ" w:hint="eastAsia"/>
          <w:sz w:val="22"/>
        </w:rPr>
        <w:t>項「</w:t>
      </w:r>
      <w:r w:rsidR="00071A35" w:rsidRPr="00071A35">
        <w:rPr>
          <w:rFonts w:ascii="メイリオ" w:eastAsia="メイリオ" w:hAnsi="メイリオ" w:cs="メイリオ" w:hint="eastAsia"/>
          <w:sz w:val="22"/>
        </w:rPr>
        <w:t>子の監護に関する処分</w:t>
      </w:r>
      <w:r w:rsidR="00071A35">
        <w:rPr>
          <w:rFonts w:ascii="メイリオ" w:eastAsia="メイリオ" w:hAnsi="メイリオ" w:cs="メイリオ" w:hint="eastAsia"/>
          <w:sz w:val="22"/>
        </w:rPr>
        <w:t>」)</w:t>
      </w:r>
      <w:r>
        <w:rPr>
          <w:rFonts w:ascii="メイリオ" w:eastAsia="メイリオ" w:hAnsi="メイリオ" w:cs="メイリオ" w:hint="eastAsia"/>
          <w:sz w:val="22"/>
        </w:rPr>
        <w:t>。</w:t>
      </w:r>
      <w:r w:rsidR="00686AC6" w:rsidRPr="00D44B08">
        <w:rPr>
          <w:rFonts w:ascii="メイリオ" w:eastAsia="メイリオ" w:hAnsi="メイリオ" w:cs="メイリオ" w:hint="eastAsia"/>
          <w:sz w:val="22"/>
        </w:rPr>
        <w:t>調停も可能(</w:t>
      </w:r>
      <w:r w:rsidR="009B67F4">
        <w:rPr>
          <w:rFonts w:ascii="メイリオ" w:eastAsia="メイリオ" w:hAnsi="メイリオ" w:cs="メイリオ" w:hint="eastAsia"/>
          <w:sz w:val="22"/>
        </w:rPr>
        <w:t>同</w:t>
      </w:r>
      <w:r w:rsidR="00686AC6" w:rsidRPr="00D44B08">
        <w:rPr>
          <w:rFonts w:ascii="メイリオ" w:eastAsia="メイリオ" w:hAnsi="メイリオ" w:cs="メイリオ" w:hint="eastAsia"/>
          <w:sz w:val="22"/>
        </w:rPr>
        <w:t>法244条)。裁判所に付調停の権限あり(</w:t>
      </w:r>
      <w:r w:rsidR="009B67F4">
        <w:rPr>
          <w:rFonts w:ascii="メイリオ" w:eastAsia="メイリオ" w:hAnsi="メイリオ" w:cs="メイリオ" w:hint="eastAsia"/>
          <w:sz w:val="22"/>
        </w:rPr>
        <w:t>同</w:t>
      </w:r>
      <w:r w:rsidR="009B67F4" w:rsidRPr="00D44B08">
        <w:rPr>
          <w:rFonts w:ascii="メイリオ" w:eastAsia="メイリオ" w:hAnsi="メイリオ" w:cs="メイリオ" w:hint="eastAsia"/>
          <w:sz w:val="22"/>
        </w:rPr>
        <w:t>法</w:t>
      </w:r>
      <w:r w:rsidR="00686AC6" w:rsidRPr="00D44B08">
        <w:rPr>
          <w:rFonts w:ascii="メイリオ" w:eastAsia="メイリオ" w:hAnsi="メイリオ" w:cs="メイリオ" w:hint="eastAsia"/>
          <w:sz w:val="22"/>
        </w:rPr>
        <w:t>274条)。</w:t>
      </w:r>
    </w:p>
    <w:p w:rsidR="000B011F" w:rsidRPr="009B67F4" w:rsidRDefault="000B011F" w:rsidP="00C079DD">
      <w:pPr>
        <w:spacing w:line="340" w:lineRule="exact"/>
        <w:rPr>
          <w:rFonts w:ascii="メイリオ" w:eastAsia="メイリオ" w:hAnsi="メイリオ" w:cs="メイリオ"/>
          <w:sz w:val="22"/>
        </w:rPr>
      </w:pPr>
    </w:p>
    <w:p w:rsidR="0091236A" w:rsidRPr="00C079DD" w:rsidRDefault="0091236A" w:rsidP="00A00BDE">
      <w:pPr>
        <w:spacing w:line="340" w:lineRule="exact"/>
        <w:ind w:left="851"/>
        <w:rPr>
          <w:rFonts w:ascii="メイリオ" w:eastAsia="メイリオ" w:hAnsi="メイリオ" w:cs="メイリオ"/>
          <w:sz w:val="22"/>
        </w:rPr>
      </w:pPr>
      <w:r w:rsidRPr="00C079DD">
        <w:rPr>
          <w:rFonts w:ascii="メイリオ" w:eastAsia="メイリオ" w:hAnsi="メイリオ" w:cs="メイリオ" w:hint="eastAsia"/>
          <w:sz w:val="22"/>
        </w:rPr>
        <w:t>家事</w:t>
      </w:r>
      <w:r w:rsidR="009F2C48" w:rsidRPr="00C079DD">
        <w:rPr>
          <w:rFonts w:ascii="メイリオ" w:eastAsia="メイリオ" w:hAnsi="メイリオ" w:cs="メイリオ" w:hint="eastAsia"/>
          <w:sz w:val="22"/>
        </w:rPr>
        <w:t>事件</w:t>
      </w:r>
      <w:r w:rsidRPr="00C079DD">
        <w:rPr>
          <w:rFonts w:ascii="メイリオ" w:eastAsia="メイリオ" w:hAnsi="メイリオ" w:cs="メイリオ" w:hint="eastAsia"/>
          <w:sz w:val="22"/>
        </w:rPr>
        <w:t>手続法154条3項 　家庭裁判所は、子の監護に関する処分の審判において、子の監護をすべき者の指定又は変更・・・その他の子の監護について必要な事項の定めをする場合には、当事者に対し、子の引渡し</w:t>
      </w:r>
      <w:r w:rsidR="009F2C48" w:rsidRPr="00C079DD">
        <w:rPr>
          <w:rFonts w:ascii="メイリオ" w:eastAsia="メイリオ" w:hAnsi="メイリオ" w:cs="メイリオ" w:hint="eastAsia"/>
          <w:sz w:val="22"/>
        </w:rPr>
        <w:t>・・・</w:t>
      </w:r>
      <w:r w:rsidRPr="00C079DD">
        <w:rPr>
          <w:rFonts w:ascii="メイリオ" w:eastAsia="メイリオ" w:hAnsi="メイリオ" w:cs="メイリオ" w:hint="eastAsia"/>
          <w:sz w:val="22"/>
        </w:rPr>
        <w:t>その他の給付を命ずることができる。</w:t>
      </w:r>
    </w:p>
    <w:p w:rsidR="00866D5B" w:rsidRDefault="00866D5B" w:rsidP="00C079DD">
      <w:pPr>
        <w:spacing w:line="340" w:lineRule="exact"/>
        <w:rPr>
          <w:rFonts w:ascii="メイリオ" w:eastAsia="メイリオ" w:hAnsi="メイリオ" w:cs="メイリオ"/>
          <w:sz w:val="22"/>
        </w:rPr>
      </w:pPr>
    </w:p>
    <w:p w:rsidR="00BF3166" w:rsidRDefault="00500A50" w:rsidP="00BF3166">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審判事件の</w:t>
      </w:r>
      <w:r w:rsidR="00BF3166">
        <w:rPr>
          <w:rFonts w:ascii="メイリオ" w:eastAsia="メイリオ" w:hAnsi="メイリオ" w:cs="メイリオ" w:hint="eastAsia"/>
          <w:sz w:val="22"/>
        </w:rPr>
        <w:t>国際裁判管轄は、</w:t>
      </w:r>
      <w:r w:rsidR="00BF3166" w:rsidRPr="00C079DD">
        <w:rPr>
          <w:rFonts w:ascii="メイリオ" w:eastAsia="メイリオ" w:hAnsi="メイリオ" w:cs="メイリオ" w:hint="eastAsia"/>
          <w:sz w:val="22"/>
        </w:rPr>
        <w:t>子の住所地を基準</w:t>
      </w:r>
      <w:r w:rsidR="00BF3166">
        <w:rPr>
          <w:rFonts w:ascii="メイリオ" w:eastAsia="メイリオ" w:hAnsi="メイリオ" w:cs="メイリオ" w:hint="eastAsia"/>
          <w:sz w:val="22"/>
        </w:rPr>
        <w:t>(</w:t>
      </w:r>
      <w:r w:rsidR="00BF3166" w:rsidRPr="00DF7B98">
        <w:rPr>
          <w:rFonts w:ascii="メイリオ" w:eastAsia="メイリオ" w:hAnsi="メイリオ" w:cs="メイリオ" w:hint="eastAsia"/>
          <w:sz w:val="22"/>
        </w:rPr>
        <w:t>家事事件手続法</w:t>
      </w:r>
      <w:r w:rsidR="00BF3166">
        <w:rPr>
          <w:rFonts w:ascii="メイリオ" w:eastAsia="メイリオ" w:hAnsi="メイリオ" w:cs="メイリオ" w:hint="eastAsia"/>
          <w:sz w:val="22"/>
        </w:rPr>
        <w:t>3条の8</w:t>
      </w:r>
      <w:r w:rsidR="00BF3166" w:rsidRPr="00E57E8A">
        <w:rPr>
          <w:rFonts w:ascii="メイリオ" w:eastAsia="メイリオ" w:hAnsi="メイリオ" w:cs="メイリオ" w:hint="eastAsia"/>
          <w:sz w:val="22"/>
        </w:rPr>
        <w:t>）</w:t>
      </w:r>
      <w:r w:rsidR="00497B15">
        <w:rPr>
          <w:rFonts w:ascii="メイリオ" w:eastAsia="メイリオ" w:hAnsi="メイリオ" w:cs="メイリオ" w:hint="eastAsia"/>
          <w:sz w:val="22"/>
        </w:rPr>
        <w:t>。</w:t>
      </w:r>
    </w:p>
    <w:p w:rsidR="00BF3166" w:rsidRDefault="00BF3166" w:rsidP="00C079DD">
      <w:pPr>
        <w:spacing w:line="340" w:lineRule="exact"/>
        <w:rPr>
          <w:rFonts w:ascii="メイリオ" w:eastAsia="メイリオ" w:hAnsi="メイリオ" w:cs="メイリオ"/>
          <w:sz w:val="22"/>
        </w:rPr>
      </w:pPr>
    </w:p>
    <w:p w:rsidR="00D93D71" w:rsidRPr="000B011F" w:rsidRDefault="00D93D71" w:rsidP="00D93D71">
      <w:pPr>
        <w:spacing w:line="34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子の引渡請求権の</w:t>
      </w:r>
      <w:r w:rsidRPr="00C079DD">
        <w:rPr>
          <w:rFonts w:ascii="メイリオ" w:eastAsia="メイリオ" w:hAnsi="メイリオ" w:cs="メイリオ" w:hint="eastAsia"/>
          <w:sz w:val="22"/>
        </w:rPr>
        <w:t>準拠法は、</w:t>
      </w:r>
      <w:r>
        <w:rPr>
          <w:rFonts w:ascii="メイリオ" w:eastAsia="メイリオ" w:hAnsi="メイリオ" w:cs="メイリオ" w:hint="eastAsia"/>
          <w:sz w:val="22"/>
        </w:rPr>
        <w:t>監護権(またはそれを含む親権)者の指定と同様、</w:t>
      </w:r>
      <w:r w:rsidRPr="00C079DD">
        <w:rPr>
          <w:rFonts w:ascii="メイリオ" w:eastAsia="メイリオ" w:hAnsi="メイリオ" w:cs="メイリオ" w:hint="eastAsia"/>
          <w:sz w:val="22"/>
        </w:rPr>
        <w:t>「親子間の法律関係」として通則法32条で決まる。</w:t>
      </w:r>
    </w:p>
    <w:p w:rsidR="00D93D71" w:rsidRDefault="00D93D71" w:rsidP="00D93D71">
      <w:pPr>
        <w:spacing w:line="340" w:lineRule="exact"/>
        <w:ind w:firstLine="220"/>
        <w:rPr>
          <w:rFonts w:ascii="メイリオ" w:eastAsia="メイリオ" w:hAnsi="メイリオ" w:cs="メイリオ"/>
          <w:sz w:val="22"/>
        </w:rPr>
      </w:pPr>
      <w:r>
        <w:rPr>
          <w:rFonts w:ascii="メイリオ" w:eastAsia="メイリオ" w:hAnsi="メイリオ" w:cs="メイリオ" w:hint="eastAsia"/>
          <w:sz w:val="22"/>
        </w:rPr>
        <w:t>日本法上は、子の引渡請求権は、監護権が根拠となって形成される。</w:t>
      </w:r>
    </w:p>
    <w:p w:rsidR="00D93D71" w:rsidRPr="00D93D71" w:rsidRDefault="00D93D71" w:rsidP="00C079DD">
      <w:pPr>
        <w:spacing w:line="340" w:lineRule="exact"/>
        <w:rPr>
          <w:rFonts w:ascii="メイリオ" w:eastAsia="メイリオ" w:hAnsi="メイリオ" w:cs="メイリオ"/>
          <w:sz w:val="22"/>
        </w:rPr>
      </w:pPr>
    </w:p>
    <w:p w:rsidR="002E3CB8" w:rsidRPr="00C079DD" w:rsidRDefault="00E43F79" w:rsidP="00C079DD">
      <w:pPr>
        <w:pStyle w:val="2"/>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子の引渡しを命ずる</w:t>
      </w:r>
      <w:r w:rsidR="00345A84" w:rsidRPr="00C079DD">
        <w:rPr>
          <w:rFonts w:ascii="メイリオ" w:eastAsia="メイリオ" w:hAnsi="メイリオ" w:cs="メイリオ" w:hint="eastAsia"/>
          <w:sz w:val="22"/>
        </w:rPr>
        <w:t>外国裁判の</w:t>
      </w:r>
      <w:r w:rsidR="00D96B55" w:rsidRPr="00C079DD">
        <w:rPr>
          <w:rFonts w:ascii="メイリオ" w:eastAsia="メイリオ" w:hAnsi="メイリオ" w:cs="メイリオ" w:hint="eastAsia"/>
          <w:sz w:val="22"/>
        </w:rPr>
        <w:t>執行</w:t>
      </w:r>
    </w:p>
    <w:p w:rsidR="002E3CB8" w:rsidRPr="00C079DD" w:rsidRDefault="002E3CB8" w:rsidP="00C079DD">
      <w:pPr>
        <w:spacing w:line="340" w:lineRule="exact"/>
        <w:rPr>
          <w:rFonts w:ascii="メイリオ" w:eastAsia="メイリオ" w:hAnsi="メイリオ" w:cs="メイリオ"/>
          <w:sz w:val="22"/>
        </w:rPr>
      </w:pPr>
    </w:p>
    <w:p w:rsidR="00345A84" w:rsidRPr="00C079DD" w:rsidRDefault="00D96B55" w:rsidP="00C079DD">
      <w:pPr>
        <w:tabs>
          <w:tab w:val="left" w:pos="7020"/>
        </w:tabs>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要件　</w:t>
      </w:r>
      <w:r w:rsidR="005D2C56">
        <w:rPr>
          <w:rFonts w:ascii="メイリオ" w:eastAsia="メイリオ" w:hAnsi="メイリオ" w:cs="メイリオ" w:hint="eastAsia"/>
          <w:sz w:val="22"/>
        </w:rPr>
        <w:t>家事事件手続法79条の2の準用する</w:t>
      </w:r>
      <w:r w:rsidR="008B3713" w:rsidRPr="00C079DD">
        <w:rPr>
          <w:rFonts w:ascii="メイリオ" w:eastAsia="メイリオ" w:hAnsi="メイリオ" w:cs="メイリオ" w:hint="eastAsia"/>
          <w:sz w:val="22"/>
        </w:rPr>
        <w:t>民訴法118条</w:t>
      </w:r>
    </w:p>
    <w:p w:rsidR="00345A84" w:rsidRPr="00C318B5" w:rsidRDefault="00345A84" w:rsidP="00C079DD">
      <w:pPr>
        <w:tabs>
          <w:tab w:val="left" w:pos="7020"/>
        </w:tabs>
        <w:spacing w:line="340" w:lineRule="exact"/>
        <w:rPr>
          <w:rFonts w:ascii="メイリオ" w:eastAsia="メイリオ" w:hAnsi="メイリオ" w:cs="メイリオ"/>
          <w:sz w:val="22"/>
        </w:rPr>
      </w:pPr>
    </w:p>
    <w:p w:rsidR="008B3713" w:rsidRPr="00C079DD" w:rsidRDefault="008B3713" w:rsidP="00C079DD">
      <w:pPr>
        <w:pStyle w:val="3"/>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間接管轄</w:t>
      </w:r>
      <w:r w:rsidR="00F829BA" w:rsidRPr="00C079DD">
        <w:rPr>
          <w:rFonts w:ascii="メイリオ" w:eastAsia="メイリオ" w:hAnsi="メイリオ" w:cs="メイリオ" w:hint="eastAsia"/>
          <w:sz w:val="22"/>
        </w:rPr>
        <w:t>(</w:t>
      </w:r>
      <w:r w:rsidR="00F829BA" w:rsidRPr="00C079DD">
        <w:rPr>
          <w:rFonts w:ascii="メイリオ" w:eastAsia="メイリオ" w:hAnsi="メイリオ" w:cs="メイリオ"/>
          <w:sz w:val="22"/>
        </w:rPr>
        <w:t>1</w:t>
      </w:r>
      <w:r w:rsidR="00F829BA" w:rsidRPr="00C079DD">
        <w:rPr>
          <w:rFonts w:ascii="メイリオ" w:eastAsia="メイリオ" w:hAnsi="メイリオ" w:cs="メイリオ" w:hint="eastAsia"/>
          <w:sz w:val="22"/>
        </w:rPr>
        <w:t>号)</w:t>
      </w:r>
    </w:p>
    <w:p w:rsidR="008B3713" w:rsidRPr="00C079DD" w:rsidRDefault="008B3713" w:rsidP="00C079DD">
      <w:pPr>
        <w:spacing w:line="340" w:lineRule="exact"/>
        <w:rPr>
          <w:rFonts w:ascii="メイリオ" w:eastAsia="メイリオ" w:hAnsi="メイリオ" w:cs="メイリオ"/>
          <w:sz w:val="22"/>
        </w:rPr>
      </w:pPr>
    </w:p>
    <w:p w:rsidR="002E3CB8" w:rsidRDefault="008B3713" w:rsidP="00336919">
      <w:pPr>
        <w:spacing w:line="340" w:lineRule="exact"/>
        <w:ind w:firstLineChars="100" w:firstLine="220"/>
        <w:rPr>
          <w:rFonts w:ascii="メイリオ" w:eastAsia="メイリオ" w:hAnsi="メイリオ" w:cs="メイリオ"/>
          <w:sz w:val="22"/>
        </w:rPr>
      </w:pPr>
      <w:r w:rsidRPr="00C079DD">
        <w:rPr>
          <w:rFonts w:ascii="メイリオ" w:eastAsia="メイリオ" w:hAnsi="メイリオ" w:cs="メイリオ" w:hint="eastAsia"/>
          <w:sz w:val="22"/>
        </w:rPr>
        <w:t>子の住所地を基準</w:t>
      </w:r>
      <w:r w:rsidR="009D07EB">
        <w:rPr>
          <w:rFonts w:ascii="メイリオ" w:eastAsia="メイリオ" w:hAnsi="メイリオ" w:cs="メイリオ" w:hint="eastAsia"/>
          <w:sz w:val="22"/>
        </w:rPr>
        <w:t>(直接管轄につき、</w:t>
      </w:r>
      <w:r w:rsidR="009D07EB" w:rsidRPr="00DF7B98">
        <w:rPr>
          <w:rFonts w:ascii="メイリオ" w:eastAsia="メイリオ" w:hAnsi="メイリオ" w:cs="メイリオ" w:hint="eastAsia"/>
          <w:sz w:val="22"/>
        </w:rPr>
        <w:t>家事事件手続法</w:t>
      </w:r>
      <w:r w:rsidR="009D07EB">
        <w:rPr>
          <w:rFonts w:ascii="メイリオ" w:eastAsia="メイリオ" w:hAnsi="メイリオ" w:cs="メイリオ" w:hint="eastAsia"/>
          <w:sz w:val="22"/>
        </w:rPr>
        <w:t>3条の8</w:t>
      </w:r>
      <w:r w:rsidR="009D07EB">
        <w:rPr>
          <w:rFonts w:ascii="メイリオ" w:eastAsia="メイリオ" w:hAnsi="メイリオ" w:cs="メイリオ"/>
          <w:sz w:val="22"/>
        </w:rPr>
        <w:t>)</w:t>
      </w:r>
    </w:p>
    <w:p w:rsidR="009D07EB" w:rsidRPr="00C079DD" w:rsidRDefault="009D07EB" w:rsidP="00C079DD">
      <w:pPr>
        <w:spacing w:line="340" w:lineRule="exact"/>
        <w:rPr>
          <w:rFonts w:ascii="メイリオ" w:eastAsia="メイリオ" w:hAnsi="メイリオ" w:cs="メイリオ"/>
          <w:sz w:val="22"/>
        </w:rPr>
      </w:pPr>
    </w:p>
    <w:p w:rsidR="00A65C07" w:rsidRPr="00C079DD" w:rsidRDefault="008B514E" w:rsidP="00C079DD">
      <w:pPr>
        <w:spacing w:line="340" w:lineRule="exact"/>
        <w:ind w:firstLine="220"/>
        <w:rPr>
          <w:rFonts w:ascii="メイリオ" w:eastAsia="メイリオ" w:hAnsi="メイリオ" w:cs="メイリオ"/>
          <w:sz w:val="22"/>
        </w:rPr>
      </w:pPr>
      <w:r>
        <w:rPr>
          <w:rFonts w:ascii="メイリオ" w:eastAsia="メイリオ" w:hAnsi="メイリオ" w:cs="メイリオ" w:hint="eastAsia"/>
          <w:sz w:val="22"/>
        </w:rPr>
        <w:t>外国から</w:t>
      </w:r>
      <w:r w:rsidR="00AC0D55">
        <w:rPr>
          <w:rFonts w:ascii="メイリオ" w:eastAsia="メイリオ" w:hAnsi="メイリオ" w:cs="メイリオ" w:hint="eastAsia"/>
          <w:sz w:val="22"/>
        </w:rPr>
        <w:t>日本への子の連れ去り事件では、</w:t>
      </w:r>
      <w:r w:rsidR="00A65C07" w:rsidRPr="00C079DD">
        <w:rPr>
          <w:rFonts w:ascii="メイリオ" w:eastAsia="メイリオ" w:hAnsi="メイリオ" w:cs="メイリオ" w:hint="eastAsia"/>
          <w:sz w:val="22"/>
        </w:rPr>
        <w:t>子</w:t>
      </w:r>
      <w:r w:rsidR="00AC0D55">
        <w:rPr>
          <w:rFonts w:ascii="メイリオ" w:eastAsia="メイリオ" w:hAnsi="メイリオ" w:cs="メイリオ" w:hint="eastAsia"/>
          <w:sz w:val="22"/>
        </w:rPr>
        <w:t>が</w:t>
      </w:r>
      <w:r w:rsidR="00031E1A" w:rsidRPr="00C079DD">
        <w:rPr>
          <w:rFonts w:ascii="メイリオ" w:eastAsia="メイリオ" w:hAnsi="メイリオ" w:cs="メイリオ" w:hint="eastAsia"/>
          <w:sz w:val="22"/>
        </w:rPr>
        <w:t>元々居住していた</w:t>
      </w:r>
      <w:r w:rsidR="00AC0D55" w:rsidRPr="00C079DD">
        <w:rPr>
          <w:rFonts w:ascii="メイリオ" w:eastAsia="メイリオ" w:hAnsi="メイリオ" w:cs="メイリオ" w:hint="eastAsia"/>
          <w:sz w:val="22"/>
        </w:rPr>
        <w:t>国</w:t>
      </w:r>
      <w:r w:rsidR="00AC0D55">
        <w:rPr>
          <w:rFonts w:ascii="メイリオ" w:eastAsia="メイリオ" w:hAnsi="メイリオ" w:cs="メイリオ" w:hint="eastAsia"/>
          <w:sz w:val="22"/>
        </w:rPr>
        <w:t>が、</w:t>
      </w:r>
      <w:r>
        <w:rPr>
          <w:rFonts w:ascii="メイリオ" w:eastAsia="メイリオ" w:hAnsi="メイリオ" w:cs="メイリオ" w:hint="eastAsia"/>
          <w:sz w:val="22"/>
        </w:rPr>
        <w:t>訴え提起の時点において、</w:t>
      </w:r>
      <w:r w:rsidR="00AC0D55">
        <w:rPr>
          <w:rFonts w:ascii="メイリオ" w:eastAsia="メイリオ" w:hAnsi="メイリオ" w:cs="メイリオ" w:hint="eastAsia"/>
          <w:sz w:val="22"/>
        </w:rPr>
        <w:t>子</w:t>
      </w:r>
      <w:r w:rsidR="00361F02">
        <w:rPr>
          <w:rFonts w:ascii="メイリオ" w:eastAsia="メイリオ" w:hAnsi="メイリオ" w:cs="メイリオ" w:hint="eastAsia"/>
          <w:sz w:val="22"/>
        </w:rPr>
        <w:t>の「生活の本拠」であると評価できるかぎりは</w:t>
      </w:r>
      <w:r w:rsidR="00A65C07" w:rsidRPr="00C079DD">
        <w:rPr>
          <w:rFonts w:ascii="メイリオ" w:eastAsia="メイリオ" w:hAnsi="メイリオ" w:cs="メイリオ" w:hint="eastAsia"/>
          <w:sz w:val="22"/>
        </w:rPr>
        <w:t>、住所</w:t>
      </w:r>
      <w:r w:rsidR="00361F02">
        <w:rPr>
          <w:rFonts w:ascii="メイリオ" w:eastAsia="メイリオ" w:hAnsi="メイリオ" w:cs="メイリオ" w:hint="eastAsia"/>
          <w:sz w:val="22"/>
        </w:rPr>
        <w:t>地で</w:t>
      </w:r>
      <w:r w:rsidR="00A65C07" w:rsidRPr="00C079DD">
        <w:rPr>
          <w:rFonts w:ascii="メイリオ" w:eastAsia="メイリオ" w:hAnsi="メイリオ" w:cs="メイリオ" w:hint="eastAsia"/>
          <w:sz w:val="22"/>
        </w:rPr>
        <w:t>あると解される。</w:t>
      </w:r>
    </w:p>
    <w:p w:rsidR="00A65C07" w:rsidRPr="008B514E" w:rsidRDefault="00A65C07" w:rsidP="00C079DD">
      <w:pPr>
        <w:tabs>
          <w:tab w:val="left" w:pos="7020"/>
        </w:tabs>
        <w:spacing w:line="340" w:lineRule="exact"/>
        <w:rPr>
          <w:rFonts w:ascii="メイリオ" w:eastAsia="メイリオ" w:hAnsi="メイリオ" w:cs="メイリオ"/>
          <w:sz w:val="22"/>
        </w:rPr>
      </w:pPr>
    </w:p>
    <w:p w:rsidR="00F829BA" w:rsidRPr="00C079DD" w:rsidRDefault="00F829BA" w:rsidP="00C079DD">
      <w:pPr>
        <w:pStyle w:val="3"/>
        <w:numPr>
          <w:ilvl w:val="2"/>
          <w:numId w:val="2"/>
        </w:num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送達(2号)</w:t>
      </w:r>
    </w:p>
    <w:p w:rsidR="00F829BA" w:rsidRPr="00C079DD" w:rsidRDefault="00F829BA" w:rsidP="00C079DD">
      <w:pPr>
        <w:spacing w:line="340" w:lineRule="exact"/>
        <w:rPr>
          <w:rFonts w:ascii="メイリオ" w:eastAsia="メイリオ" w:hAnsi="メイリオ" w:cs="メイリオ"/>
          <w:sz w:val="22"/>
        </w:rPr>
      </w:pPr>
    </w:p>
    <w:p w:rsidR="004E54AB" w:rsidRPr="00C079DD" w:rsidRDefault="004E54AB"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子</w:t>
      </w:r>
      <w:r w:rsidR="001F71F3">
        <w:rPr>
          <w:rFonts w:ascii="メイリオ" w:eastAsia="メイリオ" w:hAnsi="メイリオ" w:cs="メイリオ" w:hint="eastAsia"/>
          <w:sz w:val="22"/>
        </w:rPr>
        <w:t>の拘束者</w:t>
      </w:r>
      <w:r w:rsidRPr="00C079DD">
        <w:rPr>
          <w:rFonts w:ascii="メイリオ" w:eastAsia="メイリオ" w:hAnsi="メイリオ" w:cs="メイリオ" w:hint="eastAsia"/>
          <w:sz w:val="22"/>
        </w:rPr>
        <w:t>の</w:t>
      </w:r>
      <w:r w:rsidR="008E406E" w:rsidRPr="00C079DD">
        <w:rPr>
          <w:rFonts w:ascii="メイリオ" w:eastAsia="メイリオ" w:hAnsi="メイリオ" w:cs="メイリオ" w:hint="eastAsia"/>
          <w:sz w:val="22"/>
        </w:rPr>
        <w:t>住所や居所など送達すべき場所が知れず、公示送達がなされた場合</w:t>
      </w:r>
      <w:r w:rsidR="00F46780">
        <w:rPr>
          <w:rFonts w:ascii="メイリオ" w:eastAsia="メイリオ" w:hAnsi="メイリオ" w:cs="メイリオ" w:hint="eastAsia"/>
          <w:sz w:val="22"/>
        </w:rPr>
        <w:t>には</w:t>
      </w:r>
      <w:r w:rsidR="008E406E" w:rsidRPr="00C079DD">
        <w:rPr>
          <w:rFonts w:ascii="メイリオ" w:eastAsia="メイリオ" w:hAnsi="メイリオ" w:cs="メイリオ" w:hint="eastAsia"/>
          <w:sz w:val="22"/>
        </w:rPr>
        <w:t>、要件をみたさない。</w:t>
      </w:r>
    </w:p>
    <w:p w:rsidR="008E406E" w:rsidRPr="00C079DD" w:rsidRDefault="008E406E" w:rsidP="00C079DD">
      <w:pPr>
        <w:spacing w:line="340" w:lineRule="exact"/>
        <w:rPr>
          <w:rFonts w:ascii="メイリオ" w:eastAsia="メイリオ" w:hAnsi="メイリオ" w:cs="メイリオ"/>
          <w:sz w:val="22"/>
        </w:rPr>
      </w:pPr>
    </w:p>
    <w:p w:rsidR="00C915E9" w:rsidRPr="00C079DD" w:rsidRDefault="00C915E9" w:rsidP="00C079DD">
      <w:pPr>
        <w:spacing w:line="340" w:lineRule="exact"/>
        <w:rPr>
          <w:rFonts w:ascii="メイリオ" w:eastAsia="メイリオ" w:hAnsi="メイリオ" w:cs="メイリオ"/>
          <w:sz w:val="22"/>
        </w:rPr>
      </w:pPr>
      <w:r w:rsidRPr="00C079DD">
        <w:rPr>
          <w:rFonts w:ascii="メイリオ" w:eastAsia="メイリオ" w:hAnsi="メイリオ" w:cs="メイリオ"/>
          <w:sz w:val="22"/>
        </w:rPr>
        <w:t>最</w:t>
      </w:r>
      <w:r w:rsidR="00C04D84">
        <w:rPr>
          <w:rFonts w:ascii="メイリオ" w:eastAsia="メイリオ" w:hAnsi="メイリオ" w:cs="メイリオ"/>
          <w:sz w:val="22"/>
        </w:rPr>
        <w:t>判</w:t>
      </w:r>
      <w:r w:rsidRPr="00C079DD">
        <w:rPr>
          <w:rFonts w:ascii="メイリオ" w:eastAsia="メイリオ" w:hAnsi="メイリオ" w:cs="メイリオ"/>
          <w:sz w:val="22"/>
        </w:rPr>
        <w:t>平成8年6月24日</w:t>
      </w:r>
      <w:r w:rsidRPr="00C079DD">
        <w:rPr>
          <w:rFonts w:ascii="メイリオ" w:eastAsia="メイリオ" w:hAnsi="メイリオ" w:cs="メイリオ" w:hint="eastAsia"/>
          <w:sz w:val="22"/>
        </w:rPr>
        <w:t xml:space="preserve">　</w:t>
      </w:r>
    </w:p>
    <w:p w:rsidR="00155F95" w:rsidRPr="00C079DD" w:rsidRDefault="00155F95"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&lt;事実の概要&gt;</w:t>
      </w:r>
    </w:p>
    <w:p w:rsidR="00155F95" w:rsidRPr="00C079DD" w:rsidRDefault="00155F95"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X(日本人男)とY(ドイツ人女)は、ドイツで婚姻し、両者の間に長女が誕生した。やがて、YはXとの同居を拒絶するようになり、Xは長女を連れて来日して共に日本に居住している。Yは、ドイツで離婚請求訴訟を提起した。訴状は公示送達され、Xの応訴がないまま手続が進められ、離婚請求を認容し、長女の親権者をYと定める判決が確定した。その後、Xは、Yに対して、日本で、離婚、長女の親権者の自己への指定等を求める訴訟を提起した。</w:t>
      </w:r>
    </w:p>
    <w:p w:rsidR="00155F95" w:rsidRPr="00C079DD" w:rsidRDefault="00155F95"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&lt;判旨&gt;　管轄を肯定</w:t>
      </w:r>
    </w:p>
    <w:p w:rsidR="00155F95" w:rsidRPr="00C079DD" w:rsidRDefault="00155F95"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lastRenderedPageBreak/>
        <w:t>「ドイツ連邦共和国においては、前記・・・の判決の確定により離婚の効力が生じ、XとYとの婚姻は既に終了したとされている・・・が、我が国においては、右判決は民訴法二〇〇条二号の要件を欠くためその効力を認めることができず、婚姻はいまだ終了していないといわざるを得ない。」</w:t>
      </w:r>
    </w:p>
    <w:p w:rsidR="00C915E9" w:rsidRPr="00C079DD" w:rsidRDefault="00C915E9" w:rsidP="00C079DD">
      <w:pPr>
        <w:spacing w:line="340" w:lineRule="exact"/>
        <w:rPr>
          <w:rFonts w:ascii="メイリオ" w:eastAsia="メイリオ" w:hAnsi="メイリオ" w:cs="メイリオ"/>
          <w:sz w:val="22"/>
        </w:rPr>
      </w:pPr>
    </w:p>
    <w:p w:rsidR="00A65C07" w:rsidRPr="00C079DD" w:rsidRDefault="00A65C07" w:rsidP="00C079DD">
      <w:pPr>
        <w:pStyle w:val="3"/>
        <w:numPr>
          <w:ilvl w:val="2"/>
          <w:numId w:val="2"/>
        </w:num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公序</w:t>
      </w:r>
      <w:r w:rsidR="00C915E9" w:rsidRPr="00C079DD">
        <w:rPr>
          <w:rFonts w:ascii="メイリオ" w:eastAsia="メイリオ" w:hAnsi="メイリオ" w:cs="メイリオ"/>
          <w:sz w:val="22"/>
        </w:rPr>
        <w:t>(3</w:t>
      </w:r>
      <w:r w:rsidR="00C915E9" w:rsidRPr="00C079DD">
        <w:rPr>
          <w:rFonts w:ascii="メイリオ" w:eastAsia="メイリオ" w:hAnsi="メイリオ" w:cs="メイリオ" w:hint="eastAsia"/>
          <w:sz w:val="22"/>
        </w:rPr>
        <w:t>号</w:t>
      </w:r>
      <w:r w:rsidR="00C915E9" w:rsidRPr="00C079DD">
        <w:rPr>
          <w:rFonts w:ascii="メイリオ" w:eastAsia="メイリオ" w:hAnsi="メイリオ" w:cs="メイリオ"/>
          <w:sz w:val="22"/>
        </w:rPr>
        <w:t>)</w:t>
      </w:r>
    </w:p>
    <w:p w:rsidR="00A65C07" w:rsidRPr="00C079DD" w:rsidRDefault="00A65C07" w:rsidP="00C079DD">
      <w:pPr>
        <w:spacing w:line="340" w:lineRule="exact"/>
        <w:rPr>
          <w:rFonts w:ascii="メイリオ" w:eastAsia="メイリオ" w:hAnsi="メイリオ" w:cs="メイリオ"/>
          <w:sz w:val="22"/>
        </w:rPr>
      </w:pPr>
    </w:p>
    <w:p w:rsidR="00B5723E" w:rsidRPr="00C079DD" w:rsidRDefault="00B5723E"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東京高判平成5年11月15日</w:t>
      </w:r>
    </w:p>
    <w:p w:rsidR="00B5723E" w:rsidRPr="00C079DD" w:rsidRDefault="00B5723E"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&lt;事実の概要&gt;</w:t>
      </w:r>
    </w:p>
    <w:p w:rsidR="00B5723E" w:rsidRPr="00C079DD" w:rsidRDefault="00B5723E" w:rsidP="00C079DD">
      <w:pPr>
        <w:spacing w:line="340" w:lineRule="exact"/>
        <w:ind w:firstLine="220"/>
        <w:rPr>
          <w:rFonts w:ascii="メイリオ" w:eastAsia="メイリオ" w:hAnsi="メイリオ" w:cs="メイリオ"/>
          <w:sz w:val="22"/>
        </w:rPr>
      </w:pPr>
      <w:r w:rsidRPr="00C079DD">
        <w:rPr>
          <w:rFonts w:ascii="メイリオ" w:eastAsia="メイリオ" w:hAnsi="メイリオ" w:cs="メイリオ" w:hint="eastAsia"/>
          <w:sz w:val="22"/>
        </w:rPr>
        <w:t>X男(アメリカ人)とY女(日本人)は、テキサス州で婚姻し、子Aをもうけた。やがて両者はテキサス州裁判所の判決により離婚し、離婚判決で、Aの単独支配保護者はYと指定された。その後、Xは、テキサス州裁判所に対して、Aの単独支配保護者をXに変更し、AのXへの引渡しをYに</w:t>
      </w:r>
      <w:r w:rsidR="0066581E">
        <w:rPr>
          <w:rFonts w:ascii="メイリオ" w:eastAsia="メイリオ" w:hAnsi="メイリオ" w:cs="メイリオ" w:hint="eastAsia"/>
          <w:sz w:val="22"/>
        </w:rPr>
        <w:t>対して</w:t>
      </w:r>
      <w:r w:rsidRPr="00C079DD">
        <w:rPr>
          <w:rFonts w:ascii="メイリオ" w:eastAsia="メイリオ" w:hAnsi="メイリオ" w:cs="メイリオ" w:hint="eastAsia"/>
          <w:sz w:val="22"/>
        </w:rPr>
        <w:t>命じる判決を申し立てた。YがAとともにテキサスから日本に移住した後、同裁判所は、Xの申立てを認める判決をし、この判決は確定した。そこで、Xは、日本で執行判決請求訴訟を提起した。</w:t>
      </w:r>
    </w:p>
    <w:p w:rsidR="00B5723E" w:rsidRPr="00C079DD" w:rsidRDefault="00B5723E"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&lt;判旨&gt;</w:t>
      </w:r>
    </w:p>
    <w:p w:rsidR="00B5723E" w:rsidRPr="00C079DD" w:rsidRDefault="00B5723E"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本件外国判決は、・・・アメリカ合衆国で生活させる方がよりAの福祉に適うとの理由により、Aの単独支配保護者をYからXに変更し、それに伴って、Yに対し、XへのAの引渡及び扶養料の支払等を命じたものであ・・・るところ、・・・Aが日本に居住してから既に四年余を経過しており、同人は、最初のうちは、日本語が理解できず苦労をしたが、小学五年生の現在では、言語の障害もかなり少なくなり、明るく通学しており、かえって、現在では英語の会話や読み書きができない状態にあるのであるから、いま再び同人をしてアメリカ合衆国において生活させることは、同人に対し、言葉の通じないアメリカ合衆国において、言葉の通じない支配保護者のもとで生活することを強いることになることが明らかである。Aが幼児であるならばいざ知らず、本件口頭弁論終結時において、間もなく一一歳になろうとしているのであるから、このようなAを、現時点において、右のような保護状況に置くことは、同人の福祉に適うものでないばかりでなく、かえって、同人の福祉にとって有害であることが明らかであるというべきである。したがって、・・・本件外国判決を承認し、これを前提とした本件外国判決中の給付を命ずる部分を執行することは、Aの福祉に反する結果をもたらすもので公序良俗に反するというべきである。」</w:t>
      </w:r>
    </w:p>
    <w:p w:rsidR="00B5723E" w:rsidRPr="00C079DD" w:rsidRDefault="00B5723E"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「以上のとおりであるから、本件外国判決は、・・・民事訴訟法二〇〇条三号の要件を欠くというべきである。」</w:t>
      </w:r>
    </w:p>
    <w:p w:rsidR="00AF3A12" w:rsidRPr="00C079DD" w:rsidRDefault="00AF3A12" w:rsidP="00C079DD">
      <w:pPr>
        <w:spacing w:line="340" w:lineRule="exact"/>
        <w:rPr>
          <w:rFonts w:ascii="メイリオ" w:eastAsia="メイリオ" w:hAnsi="メイリオ" w:cs="メイリオ"/>
          <w:sz w:val="22"/>
        </w:rPr>
      </w:pPr>
    </w:p>
    <w:p w:rsidR="006E7887" w:rsidRPr="00C079DD" w:rsidRDefault="006E7887" w:rsidP="00C079DD">
      <w:pPr>
        <w:pStyle w:val="2"/>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ハーグ子奪取条約実施法</w:t>
      </w:r>
    </w:p>
    <w:p w:rsidR="006E7887" w:rsidRPr="00C079DD" w:rsidRDefault="006E7887" w:rsidP="00C079DD">
      <w:pPr>
        <w:spacing w:line="340" w:lineRule="exact"/>
        <w:rPr>
          <w:rFonts w:ascii="メイリオ" w:eastAsia="メイリオ" w:hAnsi="メイリオ" w:cs="メイリオ"/>
          <w:sz w:val="22"/>
        </w:rPr>
      </w:pPr>
    </w:p>
    <w:p w:rsidR="004D7FCC" w:rsidRPr="00C079DD" w:rsidRDefault="009B7E63"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国際的な子の奪取の民事上の側面に関する条約</w:t>
      </w:r>
      <w:r w:rsidR="00DC1B2C">
        <w:rPr>
          <w:rFonts w:ascii="メイリオ" w:eastAsia="メイリオ" w:hAnsi="メイリオ" w:cs="メイリオ" w:hint="eastAsia"/>
          <w:sz w:val="22"/>
        </w:rPr>
        <w:t>(ハーグ子奪取条約)</w:t>
      </w:r>
    </w:p>
    <w:p w:rsidR="001E3EAF" w:rsidRPr="00C079DD" w:rsidRDefault="000334F6" w:rsidP="009C2050">
      <w:pPr>
        <w:spacing w:line="340" w:lineRule="exact"/>
        <w:ind w:left="440"/>
        <w:rPr>
          <w:rFonts w:ascii="メイリオ" w:eastAsia="メイリオ" w:hAnsi="メイリオ" w:cs="メイリオ"/>
          <w:sz w:val="22"/>
        </w:rPr>
      </w:pPr>
      <w:r w:rsidRPr="00C079DD">
        <w:rPr>
          <w:rFonts w:ascii="メイリオ" w:eastAsia="メイリオ" w:hAnsi="メイリオ" w:cs="メイリオ" w:hint="eastAsia"/>
          <w:sz w:val="22"/>
        </w:rPr>
        <w:t xml:space="preserve">　国境を越えて連れ去られた子を迅速に</w:t>
      </w:r>
      <w:r w:rsidR="00DE4E65" w:rsidRPr="00C079DD">
        <w:rPr>
          <w:rFonts w:ascii="メイリオ" w:eastAsia="メイリオ" w:hAnsi="メイリオ" w:cs="メイリオ" w:hint="eastAsia"/>
          <w:sz w:val="22"/>
        </w:rPr>
        <w:t>常居所地</w:t>
      </w:r>
      <w:r w:rsidR="001E3EAF" w:rsidRPr="00C079DD">
        <w:rPr>
          <w:rFonts w:ascii="メイリオ" w:eastAsia="メイリオ" w:hAnsi="メイリオ" w:cs="メイリオ" w:hint="eastAsia"/>
          <w:sz w:val="22"/>
        </w:rPr>
        <w:t>国に返還する仕組みを構築</w:t>
      </w:r>
    </w:p>
    <w:p w:rsidR="004D7FCC" w:rsidRPr="00C079DD" w:rsidRDefault="004D7FCC" w:rsidP="009C2050">
      <w:pPr>
        <w:spacing w:line="340" w:lineRule="exact"/>
        <w:ind w:left="440" w:firstLine="220"/>
        <w:rPr>
          <w:rFonts w:ascii="メイリオ" w:eastAsia="メイリオ" w:hAnsi="メイリオ" w:cs="メイリオ"/>
          <w:sz w:val="22"/>
        </w:rPr>
      </w:pPr>
      <w:r w:rsidRPr="00C079DD">
        <w:rPr>
          <w:rFonts w:ascii="メイリオ" w:eastAsia="メイリオ" w:hAnsi="メイリオ" w:cs="メイリオ" w:hint="eastAsia"/>
          <w:sz w:val="22"/>
        </w:rPr>
        <w:lastRenderedPageBreak/>
        <w:t>基礎的考え方</w:t>
      </w:r>
      <w:r w:rsidR="00DA2D1B" w:rsidRPr="00C079DD">
        <w:rPr>
          <w:rFonts w:ascii="メイリオ" w:eastAsia="メイリオ" w:hAnsi="メイリオ" w:cs="メイリオ" w:hint="eastAsia"/>
          <w:sz w:val="22"/>
        </w:rPr>
        <w:t xml:space="preserve">　</w:t>
      </w:r>
      <w:r w:rsidR="009C2050">
        <w:rPr>
          <w:rFonts w:ascii="メイリオ" w:eastAsia="メイリオ" w:hAnsi="メイリオ" w:cs="メイリオ" w:hint="eastAsia"/>
          <w:sz w:val="22"/>
        </w:rPr>
        <w:t xml:space="preserve">　</w:t>
      </w:r>
      <w:r w:rsidR="00DA2D1B" w:rsidRPr="00C079DD">
        <w:rPr>
          <w:rFonts w:ascii="メイリオ" w:eastAsia="メイリオ" w:hAnsi="メイリオ" w:cs="メイリオ" w:hint="eastAsia"/>
          <w:sz w:val="22"/>
        </w:rPr>
        <w:t>子の利益の</w:t>
      </w:r>
      <w:r w:rsidR="009C2050">
        <w:rPr>
          <w:rFonts w:ascii="メイリオ" w:eastAsia="メイリオ" w:hAnsi="メイリオ" w:cs="メイリオ" w:hint="eastAsia"/>
          <w:sz w:val="22"/>
        </w:rPr>
        <w:t>保護</w:t>
      </w:r>
    </w:p>
    <w:p w:rsidR="004D7FCC" w:rsidRPr="00C079DD" w:rsidRDefault="00733F85" w:rsidP="009C2050">
      <w:pPr>
        <w:spacing w:line="340" w:lineRule="exact"/>
        <w:ind w:left="1291" w:firstLine="220"/>
        <w:rPr>
          <w:rFonts w:ascii="メイリオ" w:eastAsia="メイリオ" w:hAnsi="メイリオ" w:cs="メイリオ"/>
          <w:sz w:val="22"/>
        </w:rPr>
      </w:pPr>
      <w:r w:rsidRPr="00C079DD">
        <w:rPr>
          <w:rFonts w:ascii="メイリオ" w:eastAsia="メイリオ" w:hAnsi="メイリオ" w:cs="メイリオ" w:hint="eastAsia"/>
          <w:sz w:val="22"/>
        </w:rPr>
        <w:t>子が</w:t>
      </w:r>
      <w:r w:rsidR="004D7FCC" w:rsidRPr="00C079DD">
        <w:rPr>
          <w:rFonts w:ascii="メイリオ" w:eastAsia="メイリオ" w:hAnsi="メイリオ" w:cs="メイリオ" w:hint="eastAsia"/>
          <w:sz w:val="22"/>
        </w:rPr>
        <w:t>連れ去りによって</w:t>
      </w:r>
      <w:r w:rsidRPr="00C079DD">
        <w:rPr>
          <w:rFonts w:ascii="メイリオ" w:eastAsia="メイリオ" w:hAnsi="メイリオ" w:cs="メイリオ" w:hint="eastAsia"/>
          <w:sz w:val="22"/>
        </w:rPr>
        <w:t>従前の</w:t>
      </w:r>
      <w:r w:rsidR="004D7FCC" w:rsidRPr="00C079DD">
        <w:rPr>
          <w:rFonts w:ascii="メイリオ" w:eastAsia="メイリオ" w:hAnsi="メイリオ" w:cs="メイリオ" w:hint="eastAsia"/>
          <w:sz w:val="22"/>
        </w:rPr>
        <w:t>環境から引き離され、馴染みのない国</w:t>
      </w:r>
      <w:r w:rsidRPr="00C079DD">
        <w:rPr>
          <w:rFonts w:ascii="メイリオ" w:eastAsia="メイリオ" w:hAnsi="メイリオ" w:cs="メイリオ" w:hint="eastAsia"/>
          <w:sz w:val="22"/>
        </w:rPr>
        <w:t>で</w:t>
      </w:r>
      <w:r w:rsidR="004D7FCC" w:rsidRPr="00C079DD">
        <w:rPr>
          <w:rFonts w:ascii="メイリオ" w:eastAsia="メイリオ" w:hAnsi="メイリオ" w:cs="メイリオ" w:hint="eastAsia"/>
          <w:sz w:val="22"/>
        </w:rPr>
        <w:t>適合を</w:t>
      </w:r>
      <w:r w:rsidRPr="00C079DD">
        <w:rPr>
          <w:rFonts w:ascii="メイリオ" w:eastAsia="メイリオ" w:hAnsi="メイリオ" w:cs="メイリオ" w:hint="eastAsia"/>
          <w:sz w:val="22"/>
        </w:rPr>
        <w:t>強いられること自体が</w:t>
      </w:r>
      <w:r w:rsidR="004D7FCC" w:rsidRPr="00C079DD">
        <w:rPr>
          <w:rFonts w:ascii="メイリオ" w:eastAsia="メイリオ" w:hAnsi="メイリオ" w:cs="メイリオ" w:hint="eastAsia"/>
          <w:sz w:val="22"/>
        </w:rPr>
        <w:t>子に有害な影響を与える。</w:t>
      </w:r>
    </w:p>
    <w:p w:rsidR="004D7FCC" w:rsidRPr="00C079DD" w:rsidRDefault="004D7FCC" w:rsidP="009C2050">
      <w:pPr>
        <w:spacing w:line="340" w:lineRule="exact"/>
        <w:ind w:left="1291" w:firstLine="220"/>
        <w:rPr>
          <w:rFonts w:ascii="メイリオ" w:eastAsia="メイリオ" w:hAnsi="メイリオ" w:cs="メイリオ"/>
          <w:sz w:val="22"/>
        </w:rPr>
      </w:pPr>
      <w:r w:rsidRPr="00C079DD">
        <w:rPr>
          <w:rFonts w:ascii="メイリオ" w:eastAsia="メイリオ" w:hAnsi="メイリオ" w:cs="メイリオ" w:hint="eastAsia"/>
          <w:sz w:val="22"/>
        </w:rPr>
        <w:t>監護者の決定</w:t>
      </w:r>
      <w:r w:rsidR="004570BC">
        <w:rPr>
          <w:rFonts w:ascii="メイリオ" w:eastAsia="メイリオ" w:hAnsi="メイリオ" w:cs="メイリオ" w:hint="eastAsia"/>
          <w:sz w:val="22"/>
        </w:rPr>
        <w:t>・変更</w:t>
      </w:r>
      <w:r w:rsidRPr="00C079DD">
        <w:rPr>
          <w:rFonts w:ascii="メイリオ" w:eastAsia="メイリオ" w:hAnsi="メイリオ" w:cs="メイリオ" w:hint="eastAsia"/>
          <w:sz w:val="22"/>
        </w:rPr>
        <w:t>等の子の監護をめぐる紛争は、子が連れ去られた先の国ではなく、</w:t>
      </w:r>
      <w:r w:rsidR="00DE4E65" w:rsidRPr="00C079DD">
        <w:rPr>
          <w:rFonts w:ascii="メイリオ" w:eastAsia="メイリオ" w:hAnsi="メイリオ" w:cs="メイリオ" w:hint="eastAsia"/>
          <w:sz w:val="22"/>
        </w:rPr>
        <w:t>常居所地</w:t>
      </w:r>
      <w:r w:rsidRPr="00C079DD">
        <w:rPr>
          <w:rFonts w:ascii="メイリオ" w:eastAsia="メイリオ" w:hAnsi="メイリオ" w:cs="メイリオ" w:hint="eastAsia"/>
          <w:sz w:val="22"/>
        </w:rPr>
        <w:t>国で解決するのが望ましい。</w:t>
      </w:r>
    </w:p>
    <w:p w:rsidR="004D7FCC" w:rsidRPr="00C079DD" w:rsidRDefault="004D7FCC" w:rsidP="009C2050">
      <w:pPr>
        <w:spacing w:line="340" w:lineRule="exact"/>
        <w:ind w:left="440" w:firstLine="220"/>
        <w:rPr>
          <w:rFonts w:ascii="メイリオ" w:eastAsia="メイリオ" w:hAnsi="メイリオ" w:cs="メイリオ"/>
          <w:sz w:val="22"/>
        </w:rPr>
      </w:pPr>
      <w:r w:rsidRPr="00C079DD">
        <w:rPr>
          <w:rFonts w:ascii="メイリオ" w:eastAsia="メイリオ" w:hAnsi="メイリオ" w:cs="メイリオ" w:hint="eastAsia"/>
          <w:sz w:val="22"/>
        </w:rPr>
        <w:t>締約国 約100カ国</w:t>
      </w:r>
    </w:p>
    <w:p w:rsidR="004D7FCC" w:rsidRPr="00C079DD" w:rsidRDefault="004D7FCC" w:rsidP="00C079DD">
      <w:pPr>
        <w:spacing w:line="340" w:lineRule="exact"/>
        <w:rPr>
          <w:rFonts w:ascii="メイリオ" w:eastAsia="メイリオ" w:hAnsi="メイリオ" w:cs="メイリオ"/>
          <w:sz w:val="22"/>
        </w:rPr>
      </w:pPr>
    </w:p>
    <w:p w:rsidR="008218F0" w:rsidRPr="00C079DD" w:rsidRDefault="00DA2D1B" w:rsidP="00C318B5">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国際的な子の奪取の民事上の側面に関する条約の実施に関する法律</w:t>
      </w:r>
      <w:r w:rsidR="00C318B5">
        <w:rPr>
          <w:rFonts w:ascii="メイリオ" w:eastAsia="メイリオ" w:hAnsi="メイリオ" w:cs="メイリオ" w:hint="eastAsia"/>
          <w:sz w:val="22"/>
        </w:rPr>
        <w:t>(</w:t>
      </w:r>
      <w:r w:rsidR="004D7FCC" w:rsidRPr="00C079DD">
        <w:rPr>
          <w:rFonts w:ascii="メイリオ" w:eastAsia="メイリオ" w:hAnsi="メイリオ" w:cs="メイリオ" w:hint="eastAsia"/>
          <w:sz w:val="22"/>
        </w:rPr>
        <w:t>平成26年</w:t>
      </w:r>
      <w:r w:rsidR="000721BD">
        <w:rPr>
          <w:rFonts w:ascii="メイリオ" w:eastAsia="メイリオ" w:hAnsi="メイリオ" w:cs="メイリオ" w:hint="eastAsia"/>
          <w:sz w:val="22"/>
        </w:rPr>
        <w:t>(2014年)</w:t>
      </w:r>
      <w:r w:rsidR="00C318B5">
        <w:rPr>
          <w:rFonts w:ascii="メイリオ" w:eastAsia="メイリオ" w:hAnsi="メイリオ" w:cs="メイリオ" w:hint="eastAsia"/>
          <w:sz w:val="22"/>
        </w:rPr>
        <w:t>施行)</w:t>
      </w:r>
      <w:r w:rsidR="004D7FCC" w:rsidRPr="00C079DD">
        <w:rPr>
          <w:rFonts w:ascii="メイリオ" w:eastAsia="メイリオ" w:hAnsi="メイリオ" w:cs="メイリオ" w:hint="eastAsia"/>
          <w:sz w:val="22"/>
        </w:rPr>
        <w:t xml:space="preserve"> </w:t>
      </w:r>
    </w:p>
    <w:p w:rsidR="004D7FCC" w:rsidRPr="00C318B5" w:rsidRDefault="004D7FCC" w:rsidP="00C079DD">
      <w:pPr>
        <w:spacing w:line="340" w:lineRule="exact"/>
        <w:rPr>
          <w:rFonts w:ascii="メイリオ" w:eastAsia="メイリオ" w:hAnsi="メイリオ" w:cs="メイリオ"/>
          <w:sz w:val="22"/>
        </w:rPr>
      </w:pPr>
    </w:p>
    <w:p w:rsidR="00117D1F" w:rsidRPr="00C079DD" w:rsidRDefault="00216B38" w:rsidP="00C079DD">
      <w:pPr>
        <w:pStyle w:val="3"/>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概要</w:t>
      </w:r>
    </w:p>
    <w:p w:rsidR="007C6377" w:rsidRPr="00C079DD" w:rsidRDefault="007C6377" w:rsidP="00C079DD">
      <w:pPr>
        <w:spacing w:line="340" w:lineRule="exact"/>
        <w:rPr>
          <w:rFonts w:ascii="メイリオ" w:eastAsia="メイリオ" w:hAnsi="メイリオ" w:cs="メイリオ"/>
          <w:sz w:val="22"/>
        </w:rPr>
      </w:pPr>
    </w:p>
    <w:p w:rsidR="007C6377" w:rsidRPr="00C079DD" w:rsidRDefault="007C6377"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① 子の返還</w:t>
      </w:r>
      <w:r w:rsidR="0053010E" w:rsidRPr="00C079DD">
        <w:rPr>
          <w:rFonts w:ascii="メイリオ" w:eastAsia="メイリオ" w:hAnsi="メイリオ" w:cs="メイリオ" w:hint="eastAsia"/>
          <w:sz w:val="22"/>
        </w:rPr>
        <w:t>および子との面会その他の交流に関する</w:t>
      </w:r>
      <w:r w:rsidRPr="00C079DD">
        <w:rPr>
          <w:rFonts w:ascii="メイリオ" w:eastAsia="メイリオ" w:hAnsi="メイリオ" w:cs="メイリオ" w:hint="eastAsia"/>
          <w:sz w:val="22"/>
        </w:rPr>
        <w:t>援助を行う中央当局を指定し、その権限等を定める</w:t>
      </w:r>
      <w:r w:rsidR="00266FC4" w:rsidRPr="00C079DD">
        <w:rPr>
          <w:rFonts w:ascii="メイリオ" w:eastAsia="メイリオ" w:hAnsi="メイリオ" w:cs="メイリオ" w:hint="eastAsia"/>
          <w:sz w:val="22"/>
        </w:rPr>
        <w:t>。</w:t>
      </w:r>
      <w:r w:rsidR="000E6355">
        <w:rPr>
          <w:rFonts w:ascii="メイリオ" w:eastAsia="メイリオ" w:hAnsi="メイリオ" w:cs="メイリオ" w:hint="eastAsia"/>
          <w:sz w:val="22"/>
        </w:rPr>
        <w:t>(第二章</w:t>
      </w:r>
      <w:r w:rsidR="004C6923">
        <w:rPr>
          <w:rFonts w:ascii="メイリオ" w:eastAsia="メイリオ" w:hAnsi="メイリオ" w:cs="メイリオ" w:hint="eastAsia"/>
          <w:sz w:val="22"/>
        </w:rPr>
        <w:t xml:space="preserve"> </w:t>
      </w:r>
      <w:r w:rsidR="00FA76AB">
        <w:rPr>
          <w:rFonts w:ascii="メイリオ" w:eastAsia="メイリオ" w:hAnsi="メイリオ" w:cs="メイリオ" w:hint="eastAsia"/>
          <w:sz w:val="22"/>
        </w:rPr>
        <w:t>—</w:t>
      </w:r>
      <w:r w:rsidR="004C6923">
        <w:rPr>
          <w:rFonts w:ascii="メイリオ" w:eastAsia="メイリオ" w:hAnsi="メイリオ" w:cs="メイリオ"/>
          <w:sz w:val="22"/>
        </w:rPr>
        <w:t xml:space="preserve"> </w:t>
      </w:r>
      <w:r w:rsidR="004C6923">
        <w:rPr>
          <w:rFonts w:ascii="メイリオ" w:eastAsia="メイリオ" w:hAnsi="メイリオ" w:cs="メイリオ" w:hint="eastAsia"/>
          <w:sz w:val="22"/>
        </w:rPr>
        <w:t>行政作用法としての性格</w:t>
      </w:r>
      <w:r w:rsidR="000E6355">
        <w:rPr>
          <w:rFonts w:ascii="メイリオ" w:eastAsia="メイリオ" w:hAnsi="メイリオ" w:cs="メイリオ" w:hint="eastAsia"/>
          <w:sz w:val="22"/>
        </w:rPr>
        <w:t>)</w:t>
      </w:r>
    </w:p>
    <w:p w:rsidR="00266FC4" w:rsidRPr="004C6923" w:rsidRDefault="00266FC4" w:rsidP="00C079DD">
      <w:pPr>
        <w:spacing w:line="340" w:lineRule="exact"/>
        <w:rPr>
          <w:rFonts w:ascii="メイリオ" w:eastAsia="メイリオ" w:hAnsi="メイリオ" w:cs="メイリオ"/>
          <w:sz w:val="22"/>
        </w:rPr>
      </w:pPr>
    </w:p>
    <w:p w:rsidR="008127B6" w:rsidRPr="00C079DD" w:rsidRDefault="0085338F"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w:t>
      </w:r>
      <w:r w:rsidR="00E856FE" w:rsidRPr="00C079DD">
        <w:rPr>
          <w:rFonts w:ascii="メイリオ" w:eastAsia="メイリオ" w:hAnsi="メイリオ" w:cs="メイリオ" w:hint="eastAsia"/>
          <w:sz w:val="22"/>
        </w:rPr>
        <w:t>3</w:t>
      </w:r>
      <w:r w:rsidR="008127B6" w:rsidRPr="00C079DD">
        <w:rPr>
          <w:rFonts w:ascii="メイリオ" w:eastAsia="メイリオ" w:hAnsi="メイリオ" w:cs="メイリオ" w:hint="eastAsia"/>
          <w:sz w:val="22"/>
        </w:rPr>
        <w:t>条 　我が国の</w:t>
      </w:r>
      <w:r w:rsidR="00612E44">
        <w:rPr>
          <w:rFonts w:ascii="メイリオ" w:eastAsia="メイリオ" w:hAnsi="メイリオ" w:cs="メイリオ" w:hint="eastAsia"/>
          <w:sz w:val="22"/>
        </w:rPr>
        <w:t>・・・</w:t>
      </w:r>
      <w:r w:rsidR="008127B6" w:rsidRPr="00C079DD">
        <w:rPr>
          <w:rFonts w:ascii="メイリオ" w:eastAsia="メイリオ" w:hAnsi="メイリオ" w:cs="メイリオ" w:hint="eastAsia"/>
          <w:sz w:val="22"/>
        </w:rPr>
        <w:t>中央当局は、外務大臣とする。</w:t>
      </w:r>
    </w:p>
    <w:p w:rsidR="008127B6" w:rsidRPr="00C079DD" w:rsidRDefault="0085338F"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w:t>
      </w:r>
      <w:r w:rsidR="00E856FE" w:rsidRPr="00C079DD">
        <w:rPr>
          <w:rFonts w:ascii="メイリオ" w:eastAsia="メイリオ" w:hAnsi="メイリオ" w:cs="メイリオ" w:hint="eastAsia"/>
          <w:sz w:val="22"/>
        </w:rPr>
        <w:t>4</w:t>
      </w:r>
      <w:r w:rsidR="008127B6" w:rsidRPr="00C079DD">
        <w:rPr>
          <w:rFonts w:ascii="メイリオ" w:eastAsia="メイリオ" w:hAnsi="メイリオ" w:cs="メイリオ" w:hint="eastAsia"/>
          <w:sz w:val="22"/>
        </w:rPr>
        <w:t>条 　日本国への連れ去りをされ、又は日本国において留置をされている子であって、その常居所地国が条約締約国であるものについて、当該常居所地国の法令に基づき監護の権利を有する者は、当該連れ去り又は留置によって当該監護の権利が侵害されていると思料する場合には、日本国からの子の返還を実現するための援助</w:t>
      </w:r>
      <w:r w:rsidR="00266FC4" w:rsidRPr="00C079DD">
        <w:rPr>
          <w:rFonts w:ascii="メイリオ" w:eastAsia="メイリオ" w:hAnsi="メイリオ" w:cs="メイリオ" w:hint="eastAsia"/>
          <w:sz w:val="22"/>
        </w:rPr>
        <w:t>・・・</w:t>
      </w:r>
      <w:r w:rsidR="008127B6" w:rsidRPr="00C079DD">
        <w:rPr>
          <w:rFonts w:ascii="メイリオ" w:eastAsia="メイリオ" w:hAnsi="メイリオ" w:cs="メイリオ" w:hint="eastAsia"/>
          <w:sz w:val="22"/>
        </w:rPr>
        <w:t>を外務大臣に申請することができる。</w:t>
      </w:r>
    </w:p>
    <w:p w:rsidR="008127B6" w:rsidRPr="00C079DD" w:rsidRDefault="00B31F92" w:rsidP="00C079DD">
      <w:pPr>
        <w:spacing w:line="340" w:lineRule="exact"/>
        <w:ind w:firstLine="851"/>
        <w:rPr>
          <w:rFonts w:ascii="メイリオ" w:eastAsia="メイリオ" w:hAnsi="メイリオ" w:cs="メイリオ"/>
          <w:sz w:val="22"/>
        </w:rPr>
      </w:pPr>
      <w:r w:rsidRPr="00C079DD">
        <w:rPr>
          <w:rFonts w:ascii="メイリオ" w:eastAsia="メイリオ" w:hAnsi="メイリオ" w:cs="メイリオ" w:hint="eastAsia"/>
          <w:sz w:val="22"/>
        </w:rPr>
        <w:t>例</w:t>
      </w:r>
    </w:p>
    <w:p w:rsidR="00B31F92" w:rsidRPr="00C079DD" w:rsidRDefault="00B31F92" w:rsidP="00C079DD">
      <w:pPr>
        <w:spacing w:line="340" w:lineRule="exact"/>
        <w:ind w:firstLine="851"/>
        <w:rPr>
          <w:rFonts w:ascii="メイリオ" w:eastAsia="メイリオ" w:hAnsi="メイリオ" w:cs="メイリオ"/>
          <w:sz w:val="22"/>
        </w:rPr>
      </w:pPr>
      <w:r w:rsidRPr="00C079DD">
        <w:rPr>
          <w:rFonts w:ascii="メイリオ" w:eastAsia="メイリオ" w:hAnsi="メイリオ" w:cs="メイリオ" w:hint="eastAsia"/>
          <w:sz w:val="22"/>
        </w:rPr>
        <w:t xml:space="preserve">　</w:t>
      </w:r>
      <w:r w:rsidR="00712A3D" w:rsidRPr="00C079DD">
        <w:rPr>
          <w:rFonts w:ascii="メイリオ" w:eastAsia="メイリオ" w:hAnsi="メイリオ" w:cs="メイリオ" w:hint="eastAsia"/>
          <w:sz w:val="22"/>
        </w:rPr>
        <w:t>子の所在の特定に向けた情報提供の求め</w:t>
      </w:r>
      <w:r w:rsidR="00E856FE" w:rsidRPr="00C079DD">
        <w:rPr>
          <w:rFonts w:ascii="メイリオ" w:eastAsia="メイリオ" w:hAnsi="メイリオ" w:cs="メイリオ"/>
          <w:sz w:val="22"/>
        </w:rPr>
        <w:t>(</w:t>
      </w:r>
      <w:r w:rsidR="00E856FE" w:rsidRPr="00C079DD">
        <w:rPr>
          <w:rFonts w:ascii="メイリオ" w:eastAsia="メイリオ" w:hAnsi="メイリオ" w:cs="メイリオ" w:hint="eastAsia"/>
          <w:sz w:val="22"/>
        </w:rPr>
        <w:t>5条</w:t>
      </w:r>
      <w:r w:rsidR="00E856FE" w:rsidRPr="00C079DD">
        <w:rPr>
          <w:rFonts w:ascii="メイリオ" w:eastAsia="メイリオ" w:hAnsi="メイリオ" w:cs="メイリオ"/>
          <w:sz w:val="22"/>
        </w:rPr>
        <w:t>)</w:t>
      </w:r>
    </w:p>
    <w:p w:rsidR="00712A3D" w:rsidRPr="00C079DD" w:rsidRDefault="00712A3D" w:rsidP="00C079DD">
      <w:pPr>
        <w:spacing w:line="340" w:lineRule="exact"/>
        <w:ind w:firstLine="1071"/>
        <w:rPr>
          <w:rFonts w:ascii="メイリオ" w:eastAsia="メイリオ" w:hAnsi="メイリオ" w:cs="メイリオ"/>
          <w:sz w:val="22"/>
        </w:rPr>
      </w:pPr>
      <w:r w:rsidRPr="00C079DD">
        <w:rPr>
          <w:rFonts w:ascii="メイリオ" w:eastAsia="メイリオ" w:hAnsi="メイリオ" w:cs="メイリオ" w:hint="eastAsia"/>
          <w:sz w:val="22"/>
        </w:rPr>
        <w:t>合意による子の返還を実現させる</w:t>
      </w:r>
      <w:r w:rsidR="00B31F92" w:rsidRPr="00C079DD">
        <w:rPr>
          <w:rFonts w:ascii="メイリオ" w:eastAsia="メイリオ" w:hAnsi="メイリオ" w:cs="メイリオ" w:hint="eastAsia"/>
          <w:sz w:val="22"/>
        </w:rPr>
        <w:t>ための協議のあっせん</w:t>
      </w:r>
      <w:r w:rsidR="00266FC4" w:rsidRPr="00C079DD">
        <w:rPr>
          <w:rFonts w:ascii="メイリオ" w:eastAsia="メイリオ" w:hAnsi="メイリオ" w:cs="メイリオ"/>
          <w:sz w:val="22"/>
        </w:rPr>
        <w:t>(9</w:t>
      </w:r>
      <w:r w:rsidR="00266FC4" w:rsidRPr="00C079DD">
        <w:rPr>
          <w:rFonts w:ascii="メイリオ" w:eastAsia="メイリオ" w:hAnsi="メイリオ" w:cs="メイリオ" w:hint="eastAsia"/>
          <w:sz w:val="22"/>
        </w:rPr>
        <w:t>条</w:t>
      </w:r>
      <w:r w:rsidR="00266FC4" w:rsidRPr="00C079DD">
        <w:rPr>
          <w:rFonts w:ascii="メイリオ" w:eastAsia="メイリオ" w:hAnsi="メイリオ" w:cs="メイリオ"/>
          <w:sz w:val="22"/>
        </w:rPr>
        <w:t>)</w:t>
      </w:r>
    </w:p>
    <w:p w:rsidR="0085338F" w:rsidRPr="00C079DD" w:rsidRDefault="0085338F" w:rsidP="00C079DD">
      <w:pPr>
        <w:spacing w:line="340" w:lineRule="exact"/>
        <w:rPr>
          <w:rFonts w:ascii="メイリオ" w:eastAsia="メイリオ" w:hAnsi="メイリオ" w:cs="メイリオ"/>
          <w:sz w:val="22"/>
        </w:rPr>
      </w:pPr>
    </w:p>
    <w:p w:rsidR="007C6377" w:rsidRPr="00C079DD" w:rsidRDefault="007C6377"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②</w:t>
      </w:r>
      <w:r w:rsidR="00B01DAC" w:rsidRPr="00C079DD">
        <w:rPr>
          <w:rFonts w:ascii="メイリオ" w:eastAsia="メイリオ" w:hAnsi="メイリオ" w:cs="メイリオ" w:hint="eastAsia"/>
          <w:sz w:val="22"/>
        </w:rPr>
        <w:t xml:space="preserve">　</w:t>
      </w:r>
      <w:r w:rsidRPr="00C079DD">
        <w:rPr>
          <w:rFonts w:ascii="メイリオ" w:eastAsia="メイリオ" w:hAnsi="メイリオ" w:cs="メイリオ" w:hint="eastAsia"/>
          <w:sz w:val="22"/>
        </w:rPr>
        <w:t>他の条約締約国に子を返還するために必要な裁判手続等を定める</w:t>
      </w:r>
      <w:r w:rsidR="000E6355">
        <w:rPr>
          <w:rFonts w:ascii="メイリオ" w:eastAsia="メイリオ" w:hAnsi="メイリオ" w:cs="メイリオ" w:hint="eastAsia"/>
          <w:sz w:val="22"/>
        </w:rPr>
        <w:t>。(第三章)</w:t>
      </w:r>
    </w:p>
    <w:p w:rsidR="00117D1F" w:rsidRPr="00C079DD" w:rsidRDefault="00117D1F" w:rsidP="00C079DD">
      <w:pPr>
        <w:spacing w:line="340" w:lineRule="exact"/>
        <w:rPr>
          <w:rFonts w:ascii="メイリオ" w:eastAsia="メイリオ" w:hAnsi="メイリオ" w:cs="メイリオ"/>
          <w:sz w:val="22"/>
        </w:rPr>
      </w:pPr>
    </w:p>
    <w:p w:rsidR="00117D1F" w:rsidRPr="00C079DD" w:rsidRDefault="00216B38" w:rsidP="00C079DD">
      <w:pPr>
        <w:pStyle w:val="3"/>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子の返還に関する事件の手続</w:t>
      </w:r>
    </w:p>
    <w:p w:rsidR="00015B47" w:rsidRPr="00C079DD" w:rsidRDefault="00015B47" w:rsidP="00C079DD">
      <w:pPr>
        <w:spacing w:line="340" w:lineRule="exact"/>
        <w:rPr>
          <w:rFonts w:ascii="メイリオ" w:eastAsia="メイリオ" w:hAnsi="メイリオ" w:cs="メイリオ"/>
          <w:sz w:val="22"/>
        </w:rPr>
      </w:pPr>
    </w:p>
    <w:p w:rsidR="000D43E3" w:rsidRPr="00C079DD" w:rsidRDefault="00F915EE" w:rsidP="00C079DD">
      <w:pPr>
        <w:spacing w:line="340" w:lineRule="exact"/>
        <w:rPr>
          <w:rFonts w:ascii="メイリオ" w:eastAsia="メイリオ" w:hAnsi="メイリオ" w:cs="メイリオ"/>
          <w:sz w:val="22"/>
        </w:rPr>
      </w:pPr>
      <w:r w:rsidRPr="00C079DD">
        <w:rPr>
          <w:rFonts w:ascii="メイリオ" w:eastAsia="メイリオ" w:hAnsi="メイリオ" w:cs="メイリオ"/>
          <w:sz w:val="22"/>
        </w:rPr>
        <w:t>26</w:t>
      </w:r>
      <w:r w:rsidR="00203E6A" w:rsidRPr="00C079DD">
        <w:rPr>
          <w:rFonts w:ascii="メイリオ" w:eastAsia="メイリオ" w:hAnsi="メイリオ" w:cs="メイリオ" w:hint="eastAsia"/>
          <w:sz w:val="22"/>
        </w:rPr>
        <w:t>条 　日本国への連れ去り又は日本国における留置により子についての監護の権利を侵害された者は、子を監護している者に対し、この法律の定めるところにより、常居所地国に子を返還することを命ずるよう家庭裁判所に申し立てることができる。</w:t>
      </w:r>
    </w:p>
    <w:p w:rsidR="000D43E3" w:rsidRPr="008A2235" w:rsidRDefault="000D43E3" w:rsidP="00C851E7">
      <w:pPr>
        <w:spacing w:line="340" w:lineRule="exact"/>
        <w:rPr>
          <w:rFonts w:ascii="メイリオ" w:eastAsia="メイリオ" w:hAnsi="メイリオ" w:cs="メイリオ"/>
          <w:sz w:val="22"/>
        </w:rPr>
      </w:pPr>
    </w:p>
    <w:p w:rsidR="008A2235" w:rsidRPr="008A2235" w:rsidRDefault="008A2235" w:rsidP="00A022C7">
      <w:pPr>
        <w:pStyle w:val="4"/>
      </w:pPr>
      <w:r w:rsidRPr="008A2235">
        <w:rPr>
          <w:rFonts w:hint="eastAsia"/>
        </w:rPr>
        <w:t>定義</w:t>
      </w:r>
    </w:p>
    <w:p w:rsidR="008A2235" w:rsidRPr="008A2235" w:rsidRDefault="008A2235" w:rsidP="00C851E7">
      <w:pPr>
        <w:spacing w:line="340" w:lineRule="exact"/>
        <w:rPr>
          <w:rFonts w:ascii="メイリオ" w:eastAsia="メイリオ" w:hAnsi="メイリオ" w:cs="メイリオ"/>
          <w:sz w:val="22"/>
        </w:rPr>
      </w:pPr>
    </w:p>
    <w:p w:rsidR="00B923A5" w:rsidRPr="00C079DD" w:rsidRDefault="00BC6F48" w:rsidP="00C851E7">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w:t>
      </w:r>
      <w:r w:rsidR="00B923A5" w:rsidRPr="00C079DD">
        <w:rPr>
          <w:rFonts w:ascii="メイリオ" w:eastAsia="メイリオ" w:hAnsi="メイリオ" w:cs="メイリオ" w:hint="eastAsia"/>
          <w:sz w:val="22"/>
        </w:rPr>
        <w:t>連れ去り</w:t>
      </w:r>
      <w:r w:rsidRPr="00C079DD">
        <w:rPr>
          <w:rFonts w:ascii="メイリオ" w:eastAsia="メイリオ" w:hAnsi="メイリオ" w:cs="メイリオ" w:hint="eastAsia"/>
          <w:sz w:val="22"/>
        </w:rPr>
        <w:t>」</w:t>
      </w:r>
      <w:r w:rsidR="00B923A5" w:rsidRPr="00C079DD">
        <w:rPr>
          <w:rFonts w:ascii="メイリオ" w:eastAsia="メイリオ" w:hAnsi="メイリオ" w:cs="メイリオ" w:hint="eastAsia"/>
          <w:sz w:val="22"/>
        </w:rPr>
        <w:t xml:space="preserve">　子をその常居所を有する国から離脱させることを目的として当該子を当該国から出国させることをいう。</w:t>
      </w:r>
      <w:r w:rsidRPr="00C079DD">
        <w:rPr>
          <w:rFonts w:ascii="メイリオ" w:eastAsia="メイリオ" w:hAnsi="メイリオ" w:cs="メイリオ"/>
          <w:sz w:val="22"/>
        </w:rPr>
        <w:t>(</w:t>
      </w:r>
      <w:r w:rsidRPr="00C079DD">
        <w:rPr>
          <w:rFonts w:ascii="メイリオ" w:eastAsia="メイリオ" w:hAnsi="メイリオ" w:cs="メイリオ" w:hint="eastAsia"/>
          <w:sz w:val="22"/>
        </w:rPr>
        <w:t>2条3号</w:t>
      </w:r>
      <w:r w:rsidRPr="00C079DD">
        <w:rPr>
          <w:rFonts w:ascii="メイリオ" w:eastAsia="メイリオ" w:hAnsi="メイリオ" w:cs="メイリオ"/>
          <w:sz w:val="22"/>
        </w:rPr>
        <w:t>)</w:t>
      </w:r>
    </w:p>
    <w:p w:rsidR="00D532C8" w:rsidRPr="00C079DD" w:rsidRDefault="00D532C8" w:rsidP="00C079DD">
      <w:pPr>
        <w:spacing w:line="340" w:lineRule="exact"/>
        <w:ind w:left="851"/>
        <w:rPr>
          <w:rFonts w:ascii="メイリオ" w:eastAsia="メイリオ" w:hAnsi="メイリオ" w:cs="メイリオ"/>
          <w:sz w:val="22"/>
        </w:rPr>
      </w:pPr>
    </w:p>
    <w:p w:rsidR="00216A35" w:rsidRPr="00C079DD" w:rsidRDefault="00BC6F48" w:rsidP="00C851E7">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lastRenderedPageBreak/>
        <w:t>「</w:t>
      </w:r>
      <w:r w:rsidR="00216A35" w:rsidRPr="00C079DD">
        <w:rPr>
          <w:rFonts w:ascii="メイリオ" w:eastAsia="メイリオ" w:hAnsi="メイリオ" w:cs="メイリオ" w:hint="eastAsia"/>
          <w:sz w:val="22"/>
        </w:rPr>
        <w:t>留置</w:t>
      </w:r>
      <w:r w:rsidRPr="00C079DD">
        <w:rPr>
          <w:rFonts w:ascii="メイリオ" w:eastAsia="メイリオ" w:hAnsi="メイリオ" w:cs="メイリオ" w:hint="eastAsia"/>
          <w:sz w:val="22"/>
        </w:rPr>
        <w:t>」</w:t>
      </w:r>
      <w:r w:rsidR="00216A35" w:rsidRPr="00C079DD">
        <w:rPr>
          <w:rFonts w:ascii="メイリオ" w:eastAsia="メイリオ" w:hAnsi="メイリオ" w:cs="メイリオ" w:hint="eastAsia"/>
          <w:sz w:val="22"/>
        </w:rPr>
        <w:t xml:space="preserve">　子が常居所を有する国からの当該子の出国の後において、当該子の当該国への渡航が妨げられていることをいう。</w:t>
      </w:r>
      <w:r w:rsidRPr="00C079DD">
        <w:rPr>
          <w:rFonts w:ascii="メイリオ" w:eastAsia="メイリオ" w:hAnsi="メイリオ" w:cs="メイリオ"/>
          <w:sz w:val="22"/>
        </w:rPr>
        <w:t>(</w:t>
      </w:r>
      <w:r w:rsidRPr="00C079DD">
        <w:rPr>
          <w:rFonts w:ascii="メイリオ" w:eastAsia="メイリオ" w:hAnsi="メイリオ" w:cs="メイリオ" w:hint="eastAsia"/>
          <w:sz w:val="22"/>
        </w:rPr>
        <w:t>2条</w:t>
      </w:r>
      <w:r w:rsidRPr="00C079DD">
        <w:rPr>
          <w:rFonts w:ascii="メイリオ" w:eastAsia="メイリオ" w:hAnsi="メイリオ" w:cs="メイリオ"/>
          <w:sz w:val="22"/>
        </w:rPr>
        <w:t>4</w:t>
      </w:r>
      <w:r w:rsidRPr="00C079DD">
        <w:rPr>
          <w:rFonts w:ascii="メイリオ" w:eastAsia="メイリオ" w:hAnsi="メイリオ" w:cs="メイリオ" w:hint="eastAsia"/>
          <w:sz w:val="22"/>
        </w:rPr>
        <w:t>号</w:t>
      </w:r>
      <w:r w:rsidRPr="00C079DD">
        <w:rPr>
          <w:rFonts w:ascii="メイリオ" w:eastAsia="メイリオ" w:hAnsi="メイリオ" w:cs="メイリオ"/>
          <w:sz w:val="22"/>
        </w:rPr>
        <w:t>)</w:t>
      </w:r>
    </w:p>
    <w:p w:rsidR="00216A35" w:rsidRPr="00C079DD" w:rsidRDefault="00216A35" w:rsidP="00C851E7">
      <w:pPr>
        <w:spacing w:line="340" w:lineRule="exact"/>
        <w:ind w:firstLine="851"/>
        <w:rPr>
          <w:rFonts w:ascii="メイリオ" w:eastAsia="メイリオ" w:hAnsi="メイリオ" w:cs="メイリオ"/>
          <w:sz w:val="22"/>
        </w:rPr>
      </w:pPr>
      <w:r w:rsidRPr="00C079DD">
        <w:rPr>
          <w:rFonts w:ascii="メイリオ" w:eastAsia="メイリオ" w:hAnsi="メイリオ" w:cs="メイリオ" w:hint="eastAsia"/>
          <w:sz w:val="22"/>
        </w:rPr>
        <w:t>「出国」　監護権者の同意を得た出国も含む。</w:t>
      </w:r>
    </w:p>
    <w:p w:rsidR="00216A35" w:rsidRPr="00C079DD" w:rsidRDefault="00216A35" w:rsidP="00C851E7">
      <w:pPr>
        <w:spacing w:line="340" w:lineRule="exact"/>
        <w:ind w:left="851"/>
        <w:rPr>
          <w:rFonts w:ascii="メイリオ" w:eastAsia="メイリオ" w:hAnsi="メイリオ" w:cs="メイリオ"/>
          <w:sz w:val="22"/>
        </w:rPr>
      </w:pPr>
      <w:r w:rsidRPr="00C079DD">
        <w:rPr>
          <w:rFonts w:ascii="メイリオ" w:eastAsia="メイリオ" w:hAnsi="メイリオ" w:cs="メイリオ" w:hint="eastAsia"/>
          <w:sz w:val="22"/>
        </w:rPr>
        <w:t>「渡航が妨げられている</w:t>
      </w:r>
      <w:r w:rsidR="002E7604">
        <w:rPr>
          <w:rFonts w:ascii="メイリオ" w:eastAsia="メイリオ" w:hAnsi="メイリオ" w:cs="メイリオ" w:hint="eastAsia"/>
          <w:sz w:val="22"/>
        </w:rPr>
        <w:t>」　例　子の常居所地国への移動の物理的制限。</w:t>
      </w:r>
      <w:r w:rsidR="005B7845">
        <w:rPr>
          <w:rFonts w:ascii="メイリオ" w:eastAsia="メイリオ" w:hAnsi="メイリオ" w:cs="メイリオ" w:hint="eastAsia"/>
          <w:sz w:val="22"/>
        </w:rPr>
        <w:t xml:space="preserve">不作為(例　</w:t>
      </w:r>
      <w:r w:rsidR="002E7604">
        <w:rPr>
          <w:rFonts w:ascii="メイリオ" w:eastAsia="メイリオ" w:hAnsi="メイリオ" w:cs="メイリオ" w:hint="eastAsia"/>
          <w:sz w:val="22"/>
        </w:rPr>
        <w:t>渡航のための航空券を</w:t>
      </w:r>
      <w:r w:rsidRPr="00C079DD">
        <w:rPr>
          <w:rFonts w:ascii="メイリオ" w:eastAsia="メイリオ" w:hAnsi="メイリオ" w:cs="メイリオ" w:hint="eastAsia"/>
          <w:sz w:val="22"/>
        </w:rPr>
        <w:t>購入</w:t>
      </w:r>
      <w:r w:rsidR="002E7604">
        <w:rPr>
          <w:rFonts w:ascii="メイリオ" w:eastAsia="メイリオ" w:hAnsi="メイリオ" w:cs="メイリオ" w:hint="eastAsia"/>
          <w:sz w:val="22"/>
        </w:rPr>
        <w:t>しないこと</w:t>
      </w:r>
      <w:r w:rsidR="005B7845">
        <w:rPr>
          <w:rFonts w:ascii="メイリオ" w:eastAsia="メイリオ" w:hAnsi="メイリオ" w:cs="メイリオ" w:hint="eastAsia"/>
          <w:sz w:val="22"/>
        </w:rPr>
        <w:t>)も含む</w:t>
      </w:r>
      <w:r w:rsidRPr="00C079DD">
        <w:rPr>
          <w:rFonts w:ascii="メイリオ" w:eastAsia="メイリオ" w:hAnsi="メイリオ" w:cs="メイリオ" w:hint="eastAsia"/>
          <w:sz w:val="22"/>
        </w:rPr>
        <w:t>。</w:t>
      </w:r>
    </w:p>
    <w:p w:rsidR="00216A35" w:rsidRPr="005B7845" w:rsidRDefault="00216A35" w:rsidP="00C079DD">
      <w:pPr>
        <w:spacing w:line="340" w:lineRule="exact"/>
        <w:ind w:left="851"/>
        <w:rPr>
          <w:rFonts w:ascii="メイリオ" w:eastAsia="メイリオ" w:hAnsi="メイリオ" w:cs="メイリオ"/>
          <w:sz w:val="22"/>
        </w:rPr>
      </w:pPr>
    </w:p>
    <w:p w:rsidR="008546B7" w:rsidRPr="00C079DD" w:rsidRDefault="00BC6F48" w:rsidP="00A022C7">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w:t>
      </w:r>
      <w:r w:rsidR="008546B7" w:rsidRPr="00C079DD">
        <w:rPr>
          <w:rFonts w:ascii="メイリオ" w:eastAsia="メイリオ" w:hAnsi="メイリオ" w:cs="メイリオ" w:hint="eastAsia"/>
          <w:sz w:val="22"/>
        </w:rPr>
        <w:t>常居所地国</w:t>
      </w:r>
      <w:r w:rsidRPr="00C079DD">
        <w:rPr>
          <w:rFonts w:ascii="メイリオ" w:eastAsia="メイリオ" w:hAnsi="メイリオ" w:cs="メイリオ" w:hint="eastAsia"/>
          <w:sz w:val="22"/>
        </w:rPr>
        <w:t>」</w:t>
      </w:r>
      <w:r w:rsidR="008546B7" w:rsidRPr="00C079DD">
        <w:rPr>
          <w:rFonts w:ascii="メイリオ" w:eastAsia="メイリオ" w:hAnsi="メイリオ" w:cs="メイリオ" w:hint="eastAsia"/>
          <w:sz w:val="22"/>
        </w:rPr>
        <w:t xml:space="preserve">　連れ去りの時又は留置の開始の直前に子が常居所を有していた国・・・をいう。</w:t>
      </w:r>
      <w:r w:rsidRPr="00C079DD">
        <w:rPr>
          <w:rFonts w:ascii="メイリオ" w:eastAsia="メイリオ" w:hAnsi="メイリオ" w:cs="メイリオ"/>
          <w:sz w:val="22"/>
        </w:rPr>
        <w:t>(</w:t>
      </w:r>
      <w:r w:rsidRPr="00C079DD">
        <w:rPr>
          <w:rFonts w:ascii="メイリオ" w:eastAsia="メイリオ" w:hAnsi="メイリオ" w:cs="メイリオ" w:hint="eastAsia"/>
          <w:sz w:val="22"/>
        </w:rPr>
        <w:t>2条</w:t>
      </w:r>
      <w:r w:rsidRPr="00C079DD">
        <w:rPr>
          <w:rFonts w:ascii="メイリオ" w:eastAsia="メイリオ" w:hAnsi="メイリオ" w:cs="メイリオ"/>
          <w:sz w:val="22"/>
        </w:rPr>
        <w:t>5</w:t>
      </w:r>
      <w:r w:rsidRPr="00C079DD">
        <w:rPr>
          <w:rFonts w:ascii="メイリオ" w:eastAsia="メイリオ" w:hAnsi="メイリオ" w:cs="メイリオ" w:hint="eastAsia"/>
          <w:sz w:val="22"/>
        </w:rPr>
        <w:t>号</w:t>
      </w:r>
      <w:r w:rsidRPr="00C079DD">
        <w:rPr>
          <w:rFonts w:ascii="メイリオ" w:eastAsia="メイリオ" w:hAnsi="メイリオ" w:cs="メイリオ"/>
          <w:sz w:val="22"/>
        </w:rPr>
        <w:t>)</w:t>
      </w:r>
    </w:p>
    <w:p w:rsidR="008546B7" w:rsidRPr="00C079DD" w:rsidRDefault="009E2B0B" w:rsidP="00A022C7">
      <w:pPr>
        <w:spacing w:line="340" w:lineRule="exact"/>
        <w:ind w:left="851"/>
        <w:rPr>
          <w:rFonts w:ascii="メイリオ" w:eastAsia="メイリオ" w:hAnsi="メイリオ" w:cs="メイリオ"/>
          <w:sz w:val="22"/>
        </w:rPr>
      </w:pPr>
      <w:r>
        <w:rPr>
          <w:rFonts w:ascii="メイリオ" w:eastAsia="メイリオ" w:hAnsi="メイリオ" w:cs="メイリオ" w:hint="eastAsia"/>
          <w:sz w:val="22"/>
        </w:rPr>
        <w:t>連れ去り又は留置の後、他国に継続的に居住している</w:t>
      </w:r>
      <w:r w:rsidR="008546B7" w:rsidRPr="00C079DD">
        <w:rPr>
          <w:rFonts w:ascii="メイリオ" w:eastAsia="メイリオ" w:hAnsi="メイリオ" w:cs="メイリオ" w:hint="eastAsia"/>
          <w:sz w:val="22"/>
        </w:rPr>
        <w:t>場合であっても、これによって元々居住していた国が「常居所地国」でなくなるわけではない。</w:t>
      </w:r>
    </w:p>
    <w:p w:rsidR="00216A35" w:rsidRDefault="00216A35" w:rsidP="00C079DD">
      <w:pPr>
        <w:spacing w:line="340" w:lineRule="exact"/>
        <w:rPr>
          <w:rFonts w:ascii="メイリオ" w:eastAsia="メイリオ" w:hAnsi="メイリオ" w:cs="メイリオ"/>
          <w:sz w:val="22"/>
        </w:rPr>
      </w:pPr>
    </w:p>
    <w:p w:rsidR="00F3192B" w:rsidRPr="00F3192B" w:rsidRDefault="00F3192B" w:rsidP="00F3192B">
      <w:pPr>
        <w:spacing w:line="340" w:lineRule="exact"/>
        <w:rPr>
          <w:rFonts w:ascii="メイリオ" w:eastAsia="メイリオ" w:hAnsi="メイリオ" w:cs="メイリオ"/>
          <w:sz w:val="22"/>
        </w:rPr>
      </w:pPr>
      <w:r w:rsidRPr="00F3192B">
        <w:rPr>
          <w:rFonts w:ascii="メイリオ" w:eastAsia="メイリオ" w:hAnsi="メイリオ" w:cs="メイリオ" w:hint="eastAsia"/>
          <w:sz w:val="22"/>
        </w:rPr>
        <w:t>大阪高決平成27年 8月17日</w:t>
      </w:r>
    </w:p>
    <w:p w:rsidR="00F3192B" w:rsidRPr="00F3192B" w:rsidRDefault="00F3192B" w:rsidP="00F3192B">
      <w:pPr>
        <w:spacing w:line="340" w:lineRule="exact"/>
        <w:rPr>
          <w:rFonts w:ascii="メイリオ" w:eastAsia="メイリオ" w:hAnsi="メイリオ" w:cs="メイリオ"/>
          <w:sz w:val="22"/>
        </w:rPr>
      </w:pPr>
      <w:r w:rsidRPr="00F3192B">
        <w:rPr>
          <w:rFonts w:ascii="メイリオ" w:eastAsia="メイリオ" w:hAnsi="メイリオ" w:cs="メイリオ" w:hint="eastAsia"/>
          <w:sz w:val="22"/>
        </w:rPr>
        <w:t>「(1) 子の常居所地国について</w:t>
      </w:r>
    </w:p>
    <w:p w:rsidR="00F3192B" w:rsidRPr="00F3192B" w:rsidRDefault="00F3192B" w:rsidP="00F3192B">
      <w:pPr>
        <w:spacing w:line="340" w:lineRule="exact"/>
        <w:rPr>
          <w:rFonts w:ascii="メイリオ" w:eastAsia="メイリオ" w:hAnsi="メイリオ" w:cs="メイリオ"/>
          <w:sz w:val="22"/>
        </w:rPr>
      </w:pPr>
      <w:r w:rsidRPr="00F3192B">
        <w:rPr>
          <w:rFonts w:ascii="メイリオ" w:eastAsia="メイリオ" w:hAnsi="メイリオ" w:cs="メイリオ" w:hint="eastAsia"/>
          <w:sz w:val="22"/>
        </w:rPr>
        <w:t>抗告人は、子は物心ついてからずっと日本で生活し、カナダでの生活の記憶はないのであり、・・・現実の帰国から１年以上が経過しているのに、安易に転居前の国に常居所地性を認めるべきではなく、本件において、カナダは子の常居所地国とはいえないと主張する。</w:t>
      </w:r>
    </w:p>
    <w:p w:rsidR="00F3192B" w:rsidRPr="00F3192B" w:rsidRDefault="00F3192B" w:rsidP="00F3192B">
      <w:pPr>
        <w:spacing w:line="340" w:lineRule="exact"/>
        <w:rPr>
          <w:rFonts w:ascii="メイリオ" w:eastAsia="メイリオ" w:hAnsi="メイリオ" w:cs="メイリオ"/>
          <w:sz w:val="22"/>
        </w:rPr>
      </w:pPr>
      <w:r w:rsidRPr="00F3192B">
        <w:rPr>
          <w:rFonts w:ascii="メイリオ" w:eastAsia="メイリオ" w:hAnsi="メイリオ" w:cs="メイリオ" w:hint="eastAsia"/>
          <w:sz w:val="22"/>
        </w:rPr>
        <w:t xml:space="preserve">　・・・「常居所」とは、人が常時居住する場所で、相当長期間にわたって居住する場所をいうものと解されるところ、本件のように、子が幼児の場合には、子の常居所の獲得については、以前の常居所を放棄し新たな居所に定住するとの両親の共通の意図が必要となると解するのが相当である。</w:t>
      </w:r>
    </w:p>
    <w:p w:rsidR="00F3192B" w:rsidRPr="00F3192B" w:rsidRDefault="00F3192B" w:rsidP="00F3192B">
      <w:pPr>
        <w:spacing w:line="340" w:lineRule="exact"/>
        <w:rPr>
          <w:rFonts w:ascii="メイリオ" w:eastAsia="メイリオ" w:hAnsi="メイリオ" w:cs="メイリオ"/>
          <w:sz w:val="22"/>
        </w:rPr>
      </w:pPr>
      <w:r w:rsidRPr="00F3192B">
        <w:rPr>
          <w:rFonts w:ascii="メイリオ" w:eastAsia="メイリオ" w:hAnsi="メイリオ" w:cs="メイリオ" w:hint="eastAsia"/>
          <w:sz w:val="22"/>
        </w:rPr>
        <w:t xml:space="preserve">　・・・抗告人と相手方は、・・・カナダで婚姻し、平成２２年５月●●●日に子をもうけ、カナダの●●●州において３人で生活していたが・・・平成２５年７月●●●日に抗告人と子が日本に帰国したというのであって、帰国するまでの子の常居所がカナダ（●●●州）にあったことは明らかである。そして、抗告人による子の留置が開始された平成２６年６月●●●日（この点については、後記(2)の説示を参照）当時、抗告人と相手方との間で、子の以前の常居所を放棄し、抗告人と子が日本に定住するとの共通の意図が形成されていたと認めるに足りる資料はないから、子は、上記留置開始の時点でカナダの常居所を失っていたとはいえないし、日本に常居所を獲得したということもできないというべきである。よって、抗告人の主張は採用することができない。</w:t>
      </w:r>
    </w:p>
    <w:p w:rsidR="00F3192B" w:rsidRPr="00F3192B" w:rsidRDefault="00F3192B" w:rsidP="00F3192B">
      <w:pPr>
        <w:spacing w:line="340" w:lineRule="exact"/>
        <w:rPr>
          <w:rFonts w:ascii="メイリオ" w:eastAsia="メイリオ" w:hAnsi="メイリオ" w:cs="メイリオ"/>
          <w:sz w:val="22"/>
        </w:rPr>
      </w:pPr>
      <w:r w:rsidRPr="00F3192B">
        <w:rPr>
          <w:rFonts w:ascii="メイリオ" w:eastAsia="メイリオ" w:hAnsi="メイリオ" w:cs="メイリオ" w:hint="eastAsia"/>
          <w:sz w:val="22"/>
        </w:rPr>
        <w:t xml:space="preserve">　(2)　留置開始時期について</w:t>
      </w:r>
    </w:p>
    <w:p w:rsidR="00F3192B" w:rsidRPr="00F3192B" w:rsidRDefault="00F3192B" w:rsidP="00F3192B">
      <w:pPr>
        <w:spacing w:line="340" w:lineRule="exact"/>
        <w:rPr>
          <w:rFonts w:ascii="メイリオ" w:eastAsia="メイリオ" w:hAnsi="メイリオ" w:cs="メイリオ"/>
          <w:sz w:val="22"/>
        </w:rPr>
      </w:pPr>
      <w:r w:rsidRPr="00F3192B">
        <w:rPr>
          <w:rFonts w:ascii="メイリオ" w:eastAsia="メイリオ" w:hAnsi="メイリオ" w:cs="メイリオ" w:hint="eastAsia"/>
          <w:sz w:val="22"/>
        </w:rPr>
        <w:t xml:space="preserve">　・・・抗告人は、相手方に対し、平成２６年４月●●●日には子がカナダの幼稚園に通園できるか否かを問い合わせ、同年６月●●●日には、カナダへ戻るか否かを早く話合いで決定しなければ、抗告人の退職、子の退園等の準備やパスポートの発行手続が間に合わなくなることなどを伝えており、同年４月●●●日以降も子をカナダへ戻すことを拒否しているわけではないといえる・・・。そして、抗告人が、同年６月●●●日に至り、日本に帰国する際に購入していた往復航空券（「本件航空券」）による復路の予約を取り消して本件航空券を失効させ、カナダに戻らないことを相手方に伝えていること</w:t>
      </w:r>
      <w:r w:rsidRPr="00F3192B">
        <w:rPr>
          <w:rFonts w:ascii="メイリオ" w:eastAsia="メイリオ" w:hAnsi="メイリオ" w:cs="メイリオ" w:hint="eastAsia"/>
          <w:sz w:val="22"/>
        </w:rPr>
        <w:lastRenderedPageBreak/>
        <w:t>からすると、抗告人が子をカナダに返還しない意思を示したと判断できるのは同日であるということができる。」</w:t>
      </w:r>
    </w:p>
    <w:p w:rsidR="00A022C7" w:rsidRPr="008A2235" w:rsidRDefault="00A022C7" w:rsidP="00A022C7">
      <w:pPr>
        <w:spacing w:line="340" w:lineRule="exact"/>
        <w:rPr>
          <w:rFonts w:ascii="メイリオ" w:eastAsia="メイリオ" w:hAnsi="メイリオ" w:cs="メイリオ"/>
          <w:sz w:val="22"/>
        </w:rPr>
      </w:pPr>
    </w:p>
    <w:p w:rsidR="00A022C7" w:rsidRPr="00A022C7" w:rsidRDefault="00A022C7" w:rsidP="00A022C7">
      <w:pPr>
        <w:pStyle w:val="4"/>
      </w:pPr>
      <w:r>
        <w:rPr>
          <w:rFonts w:hint="eastAsia"/>
        </w:rPr>
        <w:t>子の返還事由</w:t>
      </w:r>
    </w:p>
    <w:p w:rsidR="00F3192B" w:rsidRPr="004D2F1D" w:rsidRDefault="00F3192B" w:rsidP="00C079DD">
      <w:pPr>
        <w:spacing w:line="340" w:lineRule="exact"/>
        <w:rPr>
          <w:rFonts w:ascii="メイリオ" w:eastAsia="メイリオ" w:hAnsi="メイリオ" w:cs="メイリオ"/>
          <w:sz w:val="22"/>
        </w:rPr>
      </w:pP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sz w:val="22"/>
        </w:rPr>
        <w:t>27</w:t>
      </w:r>
      <w:r w:rsidRPr="00C079DD">
        <w:rPr>
          <w:rFonts w:ascii="メイリオ" w:eastAsia="メイリオ" w:hAnsi="メイリオ" w:cs="メイリオ" w:hint="eastAsia"/>
          <w:sz w:val="22"/>
        </w:rPr>
        <w:t>条（子の返還事由）　裁判所は、子の返還の申立てが次の各号に掲げる事由のいずれにも該当すると認めるときは、子の返還を命じなければならない。</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一 　子が十六歳に達していないこと。</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二 　子が日本国内に所在していること。</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三 　常居所地国の法令によれば、当該連れ去り又は留置が申立人の有する子についての監護の権利を侵害するものであること。</w:t>
      </w:r>
    </w:p>
    <w:p w:rsidR="00216A35"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四 　当該連れ去りの時又は当該留置の開始の時に、常居所地国が条約締約国であったこと。</w:t>
      </w:r>
    </w:p>
    <w:p w:rsidR="008546B7" w:rsidRPr="00C079DD" w:rsidRDefault="008546B7" w:rsidP="00C079DD">
      <w:pPr>
        <w:spacing w:line="340" w:lineRule="exact"/>
        <w:rPr>
          <w:rFonts w:ascii="メイリオ" w:eastAsia="メイリオ" w:hAnsi="メイリオ" w:cs="メイリオ"/>
          <w:sz w:val="22"/>
        </w:rPr>
      </w:pPr>
    </w:p>
    <w:p w:rsidR="006725D2" w:rsidRDefault="003508A2" w:rsidP="00A022C7">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「常居所地国の法令」　</w:t>
      </w:r>
    </w:p>
    <w:p w:rsidR="00B61B6B" w:rsidRDefault="003508A2" w:rsidP="00A022C7">
      <w:pPr>
        <w:spacing w:line="340" w:lineRule="exact"/>
        <w:ind w:leftChars="405" w:left="850"/>
        <w:rPr>
          <w:rFonts w:ascii="メイリオ" w:eastAsia="メイリオ" w:hAnsi="メイリオ" w:cs="メイリオ"/>
          <w:sz w:val="22"/>
        </w:rPr>
      </w:pPr>
      <w:r w:rsidRPr="00C079DD">
        <w:rPr>
          <w:rFonts w:ascii="メイリオ" w:eastAsia="メイリオ" w:hAnsi="メイリオ" w:cs="メイリオ" w:hint="eastAsia"/>
          <w:sz w:val="22"/>
        </w:rPr>
        <w:t>常居所地国の国際私法によって指定された準拠法</w:t>
      </w:r>
      <w:r w:rsidR="00B61B6B">
        <w:rPr>
          <w:rFonts w:ascii="メイリオ" w:eastAsia="メイリオ" w:hAnsi="メイリオ" w:cs="メイリオ" w:hint="eastAsia"/>
          <w:sz w:val="22"/>
        </w:rPr>
        <w:t>を指すと解される</w:t>
      </w:r>
      <w:r w:rsidR="00990587">
        <w:rPr>
          <w:rFonts w:ascii="メイリオ" w:eastAsia="メイリオ" w:hAnsi="メイリオ" w:cs="メイリオ" w:hint="eastAsia"/>
          <w:sz w:val="22"/>
        </w:rPr>
        <w:t>。</w:t>
      </w:r>
    </w:p>
    <w:p w:rsidR="006725D2" w:rsidRPr="00C079DD" w:rsidRDefault="00990587" w:rsidP="00A022C7">
      <w:pPr>
        <w:spacing w:line="340" w:lineRule="exact"/>
        <w:ind w:leftChars="405" w:left="850"/>
        <w:rPr>
          <w:rFonts w:ascii="メイリオ" w:eastAsia="メイリオ" w:hAnsi="メイリオ" w:cs="メイリオ"/>
          <w:sz w:val="22"/>
        </w:rPr>
      </w:pPr>
      <w:r>
        <w:rPr>
          <w:rFonts w:ascii="メイリオ" w:eastAsia="メイリオ" w:hAnsi="メイリオ" w:cs="メイリオ" w:hint="eastAsia"/>
          <w:sz w:val="22"/>
        </w:rPr>
        <w:t>常居所地国の裁判も含むと解され</w:t>
      </w:r>
      <w:r w:rsidR="00AB1588">
        <w:rPr>
          <w:rFonts w:ascii="メイリオ" w:eastAsia="メイリオ" w:hAnsi="メイリオ" w:cs="メイリオ" w:hint="eastAsia"/>
          <w:sz w:val="22"/>
        </w:rPr>
        <w:t>、承認要件(民訴法118条)を満たすかは問わない。</w:t>
      </w:r>
    </w:p>
    <w:p w:rsidR="00A022C7" w:rsidRDefault="00A022C7" w:rsidP="00A022C7">
      <w:pPr>
        <w:spacing w:line="340" w:lineRule="exact"/>
        <w:rPr>
          <w:rFonts w:ascii="メイリオ" w:eastAsia="メイリオ" w:hAnsi="メイリオ" w:cs="メイリオ"/>
          <w:sz w:val="22"/>
        </w:rPr>
      </w:pPr>
    </w:p>
    <w:p w:rsidR="006725D2" w:rsidRDefault="003508A2" w:rsidP="00A022C7">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「監護の権利を侵害」</w:t>
      </w:r>
    </w:p>
    <w:p w:rsidR="003508A2" w:rsidRPr="00C079DD" w:rsidRDefault="003508A2" w:rsidP="00A022C7">
      <w:pPr>
        <w:spacing w:line="340" w:lineRule="exact"/>
        <w:ind w:firstLine="851"/>
        <w:rPr>
          <w:rFonts w:ascii="メイリオ" w:eastAsia="メイリオ" w:hAnsi="メイリオ" w:cs="メイリオ"/>
          <w:sz w:val="22"/>
        </w:rPr>
      </w:pPr>
      <w:r w:rsidRPr="00C079DD">
        <w:rPr>
          <w:rFonts w:ascii="メイリオ" w:eastAsia="メイリオ" w:hAnsi="メイリオ" w:cs="メイリオ" w:hint="eastAsia"/>
          <w:sz w:val="22"/>
        </w:rPr>
        <w:t>共同親権者</w:t>
      </w:r>
      <w:r w:rsidR="00450FAD">
        <w:rPr>
          <w:rFonts w:ascii="メイリオ" w:eastAsia="メイリオ" w:hAnsi="メイリオ" w:cs="メイリオ" w:hint="eastAsia"/>
          <w:sz w:val="22"/>
        </w:rPr>
        <w:t>や共同監護権者</w:t>
      </w:r>
      <w:r w:rsidRPr="00C079DD">
        <w:rPr>
          <w:rFonts w:ascii="メイリオ" w:eastAsia="メイリオ" w:hAnsi="メイリオ" w:cs="メイリオ" w:hint="eastAsia"/>
          <w:sz w:val="22"/>
        </w:rPr>
        <w:t>による連れ去りも含む</w:t>
      </w:r>
      <w:r w:rsidR="00990587">
        <w:rPr>
          <w:rFonts w:ascii="メイリオ" w:eastAsia="メイリオ" w:hAnsi="メイリオ" w:cs="メイリオ" w:hint="eastAsia"/>
          <w:sz w:val="22"/>
        </w:rPr>
        <w:t>と解される</w:t>
      </w:r>
      <w:r w:rsidRPr="00C079DD">
        <w:rPr>
          <w:rFonts w:ascii="メイリオ" w:eastAsia="メイリオ" w:hAnsi="メイリオ" w:cs="メイリオ" w:hint="eastAsia"/>
          <w:sz w:val="22"/>
        </w:rPr>
        <w:t>。</w:t>
      </w:r>
      <w:r w:rsidR="00594816">
        <w:rPr>
          <w:rFonts w:ascii="メイリオ" w:eastAsia="メイリオ" w:hAnsi="メイリオ" w:cs="メイリオ"/>
          <w:sz w:val="22"/>
        </w:rPr>
        <w:t>c</w:t>
      </w:r>
      <w:r w:rsidR="00594816">
        <w:rPr>
          <w:rFonts w:ascii="メイリオ" w:eastAsia="メイリオ" w:hAnsi="メイリオ" w:cs="メイリオ" w:hint="eastAsia"/>
          <w:sz w:val="22"/>
        </w:rPr>
        <w:t>f.</w:t>
      </w:r>
      <w:r w:rsidR="00594816">
        <w:rPr>
          <w:rFonts w:ascii="メイリオ" w:eastAsia="メイリオ" w:hAnsi="メイリオ" w:cs="メイリオ"/>
          <w:sz w:val="22"/>
        </w:rPr>
        <w:t xml:space="preserve"> </w:t>
      </w:r>
      <w:r w:rsidR="00594816">
        <w:rPr>
          <w:rFonts w:ascii="メイリオ" w:eastAsia="メイリオ" w:hAnsi="メイリオ" w:cs="メイリオ" w:hint="eastAsia"/>
          <w:sz w:val="22"/>
        </w:rPr>
        <w:t>人身保護法</w:t>
      </w:r>
    </w:p>
    <w:p w:rsidR="003508A2" w:rsidRDefault="003508A2" w:rsidP="00C079DD">
      <w:pPr>
        <w:spacing w:line="340" w:lineRule="exact"/>
        <w:rPr>
          <w:rFonts w:ascii="メイリオ" w:eastAsia="メイリオ" w:hAnsi="メイリオ" w:cs="メイリオ"/>
          <w:sz w:val="22"/>
        </w:rPr>
      </w:pPr>
    </w:p>
    <w:p w:rsidR="00A022C7" w:rsidRDefault="00A022C7" w:rsidP="00A022C7">
      <w:pPr>
        <w:pStyle w:val="4"/>
      </w:pPr>
      <w:r>
        <w:rPr>
          <w:rFonts w:hint="eastAsia"/>
        </w:rPr>
        <w:t>子の返還拒否事由</w:t>
      </w:r>
    </w:p>
    <w:p w:rsidR="00A022C7" w:rsidRPr="00C079DD" w:rsidRDefault="00A022C7" w:rsidP="00C079DD">
      <w:pPr>
        <w:spacing w:line="340" w:lineRule="exact"/>
        <w:rPr>
          <w:rFonts w:ascii="メイリオ" w:eastAsia="メイリオ" w:hAnsi="メイリオ" w:cs="メイリオ"/>
          <w:sz w:val="22"/>
        </w:rPr>
      </w:pPr>
    </w:p>
    <w:p w:rsidR="008870D1" w:rsidRPr="00C079DD" w:rsidRDefault="00156D22"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28</w:t>
      </w:r>
      <w:r w:rsidR="00BC6F48" w:rsidRPr="00C079DD">
        <w:rPr>
          <w:rFonts w:ascii="メイリオ" w:eastAsia="メイリオ" w:hAnsi="メイリオ" w:cs="メイリオ" w:hint="eastAsia"/>
          <w:sz w:val="22"/>
        </w:rPr>
        <w:t>条</w:t>
      </w:r>
      <w:r w:rsidR="00986FBE" w:rsidRPr="00C079DD">
        <w:rPr>
          <w:rFonts w:ascii="メイリオ" w:eastAsia="メイリオ" w:hAnsi="メイリオ" w:cs="メイリオ" w:hint="eastAsia"/>
          <w:sz w:val="22"/>
        </w:rPr>
        <w:t>（子の返還拒否事由等）</w:t>
      </w:r>
      <w:r w:rsidR="008870D1" w:rsidRPr="00C079DD">
        <w:rPr>
          <w:rFonts w:ascii="メイリオ" w:eastAsia="メイリオ" w:hAnsi="メイリオ" w:cs="メイリオ" w:hint="eastAsia"/>
          <w:sz w:val="22"/>
        </w:rPr>
        <w:t>1項</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裁判所は、前条の規定にかかわらず、次の各号に掲げる事由のいずれかがあると認めるときは、子の返還を命じてはならない。ただし、第一号から第三号まで又は第五号に掲げる事由がある場合であっても、一切の事情を考慮して常居所地国に子を返還することが子の利益に資すると認めるときは、子の返還を命ずることができる。</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一 　子の返還の申立てが当該連れ去りの時又は当該留置の開始の時から一年を経過した後にされたものであり、かつ、子が新たな環境に適応していること。</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二 　申立人が当該連れ去りの時又は当該留置の開始の時に子に対して現実に監護の権利を行使していなかったこと（当該連れ去り又は留置がなければ申立人が子に対して現実に監護の権利を行使していたと認められる場合を除く。）。</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三 　申立人が当該連れ去りの前若しくは当該留置の開始の前にこれに同意し、又は当該連れ去りの後若しくは当該留置の開始の後にこれを承諾したこと。</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四 　常居所地国に子を返還することによって、子の心身に害悪を及ぼすことその他子を耐え難い状況に置くこととなる重大な危険があること。</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lastRenderedPageBreak/>
        <w:t>五 　子の年齢及び発達の程度に照らして子の意見を考慮することが適当である場合において、子が常居所地国に返還されることを拒んでいること。</w:t>
      </w:r>
    </w:p>
    <w:p w:rsidR="00BC6F48" w:rsidRPr="00C079DD" w:rsidRDefault="00BC6F4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六 　常居所地国に子を返還することが日本国における人権及び基本的自由の保護に関する基本原則により認められないものであること。</w:t>
      </w:r>
    </w:p>
    <w:p w:rsidR="00BC6F48" w:rsidRPr="00C079DD" w:rsidRDefault="00BC6F48" w:rsidP="00C079DD">
      <w:pPr>
        <w:spacing w:line="340" w:lineRule="exact"/>
        <w:rPr>
          <w:rFonts w:ascii="メイリオ" w:eastAsia="メイリオ" w:hAnsi="メイリオ" w:cs="メイリオ"/>
          <w:sz w:val="22"/>
        </w:rPr>
      </w:pPr>
    </w:p>
    <w:p w:rsidR="005509DD" w:rsidRPr="00C079DD" w:rsidRDefault="005509DD" w:rsidP="00C079DD">
      <w:pPr>
        <w:spacing w:line="340" w:lineRule="exact"/>
        <w:ind w:left="630" w:firstLine="220"/>
        <w:rPr>
          <w:rFonts w:ascii="メイリオ" w:eastAsia="メイリオ" w:hAnsi="メイリオ" w:cs="メイリオ"/>
          <w:sz w:val="22"/>
        </w:rPr>
      </w:pPr>
      <w:r w:rsidRPr="00C079DD">
        <w:rPr>
          <w:rFonts w:ascii="メイリオ" w:eastAsia="メイリオ" w:hAnsi="メイリオ" w:cs="メイリオ" w:hint="eastAsia"/>
          <w:sz w:val="22"/>
        </w:rPr>
        <w:t>1</w:t>
      </w:r>
      <w:r w:rsidR="005D3298">
        <w:rPr>
          <w:rFonts w:ascii="メイリオ" w:eastAsia="メイリオ" w:hAnsi="メイリオ" w:cs="メイリオ" w:hint="eastAsia"/>
          <w:sz w:val="22"/>
        </w:rPr>
        <w:t>号　子が新たな環境に適応していることは</w:t>
      </w:r>
      <w:r w:rsidR="00453601" w:rsidRPr="00C079DD">
        <w:rPr>
          <w:rFonts w:ascii="メイリオ" w:eastAsia="メイリオ" w:hAnsi="メイリオ" w:cs="メイリオ" w:hint="eastAsia"/>
          <w:sz w:val="22"/>
        </w:rPr>
        <w:t>、</w:t>
      </w:r>
      <w:r w:rsidR="00E97E38">
        <w:rPr>
          <w:rFonts w:ascii="メイリオ" w:eastAsia="メイリオ" w:hAnsi="メイリオ" w:cs="メイリオ" w:hint="eastAsia"/>
          <w:sz w:val="22"/>
        </w:rPr>
        <w:t>申立てが一年経過前になされていれば、</w:t>
      </w:r>
      <w:r w:rsidR="00453601" w:rsidRPr="00C079DD">
        <w:rPr>
          <w:rFonts w:ascii="メイリオ" w:eastAsia="メイリオ" w:hAnsi="メイリオ" w:cs="メイリオ" w:hint="eastAsia"/>
          <w:sz w:val="22"/>
        </w:rPr>
        <w:t>返還</w:t>
      </w:r>
      <w:r w:rsidR="005D3298">
        <w:rPr>
          <w:rFonts w:ascii="メイリオ" w:eastAsia="メイリオ" w:hAnsi="メイリオ" w:cs="メイリオ" w:hint="eastAsia"/>
          <w:sz w:val="22"/>
        </w:rPr>
        <w:t>拒否事由にならない</w:t>
      </w:r>
      <w:r w:rsidR="00453601" w:rsidRPr="00C079DD">
        <w:rPr>
          <w:rFonts w:ascii="メイリオ" w:eastAsia="メイリオ" w:hAnsi="メイリオ" w:cs="メイリオ" w:hint="eastAsia"/>
          <w:sz w:val="22"/>
        </w:rPr>
        <w:t>。</w:t>
      </w:r>
    </w:p>
    <w:p w:rsidR="00542080" w:rsidRPr="00C079DD" w:rsidRDefault="00D30F02" w:rsidP="00C079DD">
      <w:pPr>
        <w:spacing w:line="340" w:lineRule="exact"/>
        <w:ind w:left="630" w:firstLine="220"/>
        <w:rPr>
          <w:rFonts w:ascii="メイリオ" w:eastAsia="メイリオ" w:hAnsi="メイリオ" w:cs="メイリオ"/>
          <w:sz w:val="22"/>
        </w:rPr>
      </w:pPr>
      <w:r w:rsidRPr="00C079DD">
        <w:rPr>
          <w:rFonts w:ascii="メイリオ" w:eastAsia="メイリオ" w:hAnsi="メイリオ" w:cs="メイリオ" w:hint="eastAsia"/>
          <w:sz w:val="22"/>
        </w:rPr>
        <w:t>2号</w:t>
      </w:r>
      <w:r w:rsidR="00884551" w:rsidRPr="00C079DD">
        <w:rPr>
          <w:rFonts w:ascii="メイリオ" w:eastAsia="メイリオ" w:hAnsi="メイリオ" w:cs="メイリオ" w:hint="eastAsia"/>
          <w:sz w:val="22"/>
        </w:rPr>
        <w:t xml:space="preserve">　</w:t>
      </w:r>
      <w:r w:rsidR="00542080" w:rsidRPr="00C079DD">
        <w:rPr>
          <w:rFonts w:ascii="メイリオ" w:eastAsia="メイリオ" w:hAnsi="メイリオ" w:cs="メイリオ" w:hint="eastAsia"/>
          <w:sz w:val="22"/>
        </w:rPr>
        <w:t>「</w:t>
      </w:r>
      <w:r w:rsidR="00120937" w:rsidRPr="00C079DD">
        <w:rPr>
          <w:rFonts w:ascii="メイリオ" w:eastAsia="メイリオ" w:hAnsi="メイリオ" w:cs="メイリオ" w:hint="eastAsia"/>
          <w:sz w:val="22"/>
        </w:rPr>
        <w:t>当該連れ去り又は留置がなければ申立人が子に対して現実に監護の権利を行使していたと認められる</w:t>
      </w:r>
      <w:r w:rsidR="00542080" w:rsidRPr="00C079DD">
        <w:rPr>
          <w:rFonts w:ascii="メイリオ" w:eastAsia="メイリオ" w:hAnsi="メイリオ" w:cs="メイリオ" w:hint="eastAsia"/>
          <w:sz w:val="22"/>
        </w:rPr>
        <w:t>」　例　母が単独で子の世話をしていたところ、監護者の指定や変更等の裁判を受け、父が監護</w:t>
      </w:r>
      <w:r w:rsidR="00DC73C9">
        <w:rPr>
          <w:rFonts w:ascii="メイリオ" w:eastAsia="メイリオ" w:hAnsi="メイリオ" w:cs="メイリオ" w:hint="eastAsia"/>
          <w:sz w:val="22"/>
        </w:rPr>
        <w:t>権</w:t>
      </w:r>
      <w:r w:rsidR="00542080" w:rsidRPr="00C079DD">
        <w:rPr>
          <w:rFonts w:ascii="メイリオ" w:eastAsia="メイリオ" w:hAnsi="メイリオ" w:cs="メイリオ" w:hint="eastAsia"/>
          <w:sz w:val="22"/>
        </w:rPr>
        <w:t>者とされたにもかかわらず、現実に父が子の世話を開始する前に母が連れ去った。</w:t>
      </w:r>
    </w:p>
    <w:p w:rsidR="00220BCF" w:rsidRPr="00C079DD" w:rsidRDefault="00220BCF" w:rsidP="00C079DD">
      <w:pPr>
        <w:spacing w:line="340" w:lineRule="exact"/>
        <w:ind w:left="630" w:firstLine="220"/>
        <w:rPr>
          <w:rFonts w:ascii="メイリオ" w:eastAsia="メイリオ" w:hAnsi="メイリオ" w:cs="メイリオ"/>
          <w:sz w:val="22"/>
        </w:rPr>
      </w:pPr>
      <w:r w:rsidRPr="00C079DD">
        <w:rPr>
          <w:rFonts w:ascii="メイリオ" w:eastAsia="メイリオ" w:hAnsi="メイリオ" w:cs="メイリオ" w:hint="eastAsia"/>
          <w:sz w:val="22"/>
        </w:rPr>
        <w:t>5号　「子の意見を考慮することが適当である場合」</w:t>
      </w:r>
      <w:r w:rsidR="0071498A" w:rsidRPr="00C079DD">
        <w:rPr>
          <w:rFonts w:ascii="メイリオ" w:eastAsia="メイリオ" w:hAnsi="メイリオ" w:cs="メイリオ" w:hint="eastAsia"/>
          <w:sz w:val="22"/>
        </w:rPr>
        <w:t xml:space="preserve"> </w:t>
      </w:r>
      <w:r w:rsidRPr="00C079DD">
        <w:rPr>
          <w:rFonts w:ascii="メイリオ" w:eastAsia="メイリオ" w:hAnsi="メイリオ" w:cs="メイリオ" w:hint="eastAsia"/>
          <w:sz w:val="22"/>
        </w:rPr>
        <w:t>子が自発的かつ明確な判断を行うことが可能な程度にまで成熟している場合</w:t>
      </w:r>
      <w:r w:rsidR="0071498A" w:rsidRPr="00C079DD">
        <w:rPr>
          <w:rFonts w:ascii="メイリオ" w:eastAsia="メイリオ" w:hAnsi="メイリオ" w:cs="メイリオ" w:hint="eastAsia"/>
          <w:sz w:val="22"/>
        </w:rPr>
        <w:t>。</w:t>
      </w:r>
      <w:r w:rsidRPr="00C079DD">
        <w:rPr>
          <w:rFonts w:ascii="メイリオ" w:eastAsia="メイリオ" w:hAnsi="メイリオ" w:cs="メイリオ" w:hint="eastAsia"/>
          <w:sz w:val="22"/>
        </w:rPr>
        <w:t>概ね</w:t>
      </w:r>
      <w:r w:rsidR="0071498A" w:rsidRPr="00C079DD">
        <w:rPr>
          <w:rFonts w:ascii="メイリオ" w:eastAsia="メイリオ" w:hAnsi="メイリオ" w:cs="メイリオ" w:hint="eastAsia"/>
          <w:sz w:val="22"/>
        </w:rPr>
        <w:t>10</w:t>
      </w:r>
      <w:r w:rsidRPr="00C079DD">
        <w:rPr>
          <w:rFonts w:ascii="メイリオ" w:eastAsia="メイリオ" w:hAnsi="メイリオ" w:cs="メイリオ" w:hint="eastAsia"/>
          <w:sz w:val="22"/>
        </w:rPr>
        <w:t>歳程度。</w:t>
      </w:r>
    </w:p>
    <w:p w:rsidR="00542080" w:rsidRPr="00C079DD" w:rsidRDefault="0071498A" w:rsidP="00C079DD">
      <w:pPr>
        <w:spacing w:line="340" w:lineRule="exact"/>
        <w:ind w:left="630" w:firstLine="220"/>
        <w:rPr>
          <w:rFonts w:ascii="メイリオ" w:eastAsia="メイリオ" w:hAnsi="メイリオ" w:cs="メイリオ"/>
          <w:sz w:val="22"/>
        </w:rPr>
      </w:pPr>
      <w:r w:rsidRPr="00C079DD">
        <w:rPr>
          <w:rFonts w:ascii="メイリオ" w:eastAsia="メイリオ" w:hAnsi="メイリオ" w:cs="メイリオ" w:hint="eastAsia"/>
          <w:sz w:val="22"/>
        </w:rPr>
        <w:t>6号</w:t>
      </w:r>
      <w:r w:rsidR="00E66E47" w:rsidRPr="00C079DD">
        <w:rPr>
          <w:rFonts w:ascii="メイリオ" w:eastAsia="メイリオ" w:hAnsi="メイリオ" w:cs="メイリオ" w:hint="eastAsia"/>
          <w:sz w:val="22"/>
        </w:rPr>
        <w:t xml:space="preserve">　</w:t>
      </w:r>
      <w:r w:rsidR="008870D1" w:rsidRPr="00C079DD">
        <w:rPr>
          <w:rFonts w:ascii="メイリオ" w:eastAsia="メイリオ" w:hAnsi="メイリオ" w:cs="メイリオ" w:hint="eastAsia"/>
          <w:sz w:val="22"/>
        </w:rPr>
        <w:t>例</w:t>
      </w:r>
      <w:r w:rsidR="00E66E47" w:rsidRPr="00C079DD">
        <w:rPr>
          <w:rFonts w:ascii="メイリオ" w:eastAsia="メイリオ" w:hAnsi="メイリオ" w:cs="メイリオ" w:hint="eastAsia"/>
          <w:sz w:val="22"/>
        </w:rPr>
        <w:t xml:space="preserve">　</w:t>
      </w:r>
      <w:r w:rsidR="008870D1" w:rsidRPr="00C079DD">
        <w:rPr>
          <w:rFonts w:ascii="メイリオ" w:eastAsia="メイリオ" w:hAnsi="メイリオ" w:cs="メイリオ" w:hint="eastAsia"/>
          <w:sz w:val="22"/>
        </w:rPr>
        <w:t>子の常居所地国が基本的人権や自由を不当に制限する法制度を</w:t>
      </w:r>
      <w:r w:rsidR="00E66E47" w:rsidRPr="00C079DD">
        <w:rPr>
          <w:rFonts w:ascii="メイリオ" w:eastAsia="メイリオ" w:hAnsi="メイリオ" w:cs="メイリオ" w:hint="eastAsia"/>
          <w:sz w:val="22"/>
        </w:rPr>
        <w:t>有している</w:t>
      </w:r>
      <w:r w:rsidR="008870D1" w:rsidRPr="00C079DD">
        <w:rPr>
          <w:rFonts w:ascii="メイリオ" w:eastAsia="メイリオ" w:hAnsi="メイリオ" w:cs="メイリオ" w:hint="eastAsia"/>
          <w:sz w:val="22"/>
        </w:rPr>
        <w:t>場合</w:t>
      </w:r>
      <w:r w:rsidR="00E66E47" w:rsidRPr="00C079DD">
        <w:rPr>
          <w:rFonts w:ascii="メイリオ" w:eastAsia="メイリオ" w:hAnsi="メイリオ" w:cs="メイリオ" w:hint="eastAsia"/>
          <w:sz w:val="22"/>
        </w:rPr>
        <w:t>。</w:t>
      </w:r>
      <w:r w:rsidR="00E12B44" w:rsidRPr="00C079DD">
        <w:rPr>
          <w:rFonts w:ascii="メイリオ" w:eastAsia="メイリオ" w:hAnsi="メイリオ" w:cs="メイリオ" w:hint="eastAsia"/>
          <w:sz w:val="22"/>
        </w:rPr>
        <w:t>極めて</w:t>
      </w:r>
      <w:r w:rsidR="00E66E47" w:rsidRPr="00C079DD">
        <w:rPr>
          <w:rFonts w:ascii="メイリオ" w:eastAsia="メイリオ" w:hAnsi="メイリオ" w:cs="メイリオ" w:hint="eastAsia"/>
          <w:sz w:val="22"/>
        </w:rPr>
        <w:t>例外的。</w:t>
      </w:r>
    </w:p>
    <w:p w:rsidR="00220BCF" w:rsidRPr="00C079DD" w:rsidRDefault="00E12B44" w:rsidP="00C079DD">
      <w:pPr>
        <w:spacing w:line="340" w:lineRule="exact"/>
        <w:ind w:left="630" w:firstLine="220"/>
        <w:rPr>
          <w:rFonts w:ascii="メイリオ" w:eastAsia="メイリオ" w:hAnsi="メイリオ" w:cs="メイリオ"/>
          <w:sz w:val="22"/>
        </w:rPr>
      </w:pPr>
      <w:r w:rsidRPr="00C079DD">
        <w:rPr>
          <w:rFonts w:ascii="メイリオ" w:eastAsia="メイリオ" w:hAnsi="メイリオ" w:cs="メイリオ" w:hint="eastAsia"/>
          <w:sz w:val="22"/>
        </w:rPr>
        <w:t xml:space="preserve">但書　</w:t>
      </w:r>
      <w:r w:rsidR="00220BCF" w:rsidRPr="00C079DD">
        <w:rPr>
          <w:rFonts w:ascii="メイリオ" w:eastAsia="メイリオ" w:hAnsi="メイリオ" w:cs="メイリオ" w:hint="eastAsia"/>
          <w:sz w:val="22"/>
        </w:rPr>
        <w:t>裁量による返還</w:t>
      </w:r>
      <w:r w:rsidR="00BF05C6" w:rsidRPr="00C079DD">
        <w:rPr>
          <w:rFonts w:ascii="メイリオ" w:eastAsia="メイリオ" w:hAnsi="メイリオ" w:cs="メイリオ" w:hint="eastAsia"/>
          <w:sz w:val="22"/>
        </w:rPr>
        <w:t>。4号及び6</w:t>
      </w:r>
      <w:r w:rsidR="00220BCF" w:rsidRPr="00C079DD">
        <w:rPr>
          <w:rFonts w:ascii="メイリオ" w:eastAsia="メイリオ" w:hAnsi="メイリオ" w:cs="メイリオ" w:hint="eastAsia"/>
          <w:sz w:val="22"/>
        </w:rPr>
        <w:t>号の返還拒否事由</w:t>
      </w:r>
      <w:r w:rsidR="00BF05C6" w:rsidRPr="00C079DD">
        <w:rPr>
          <w:rFonts w:ascii="メイリオ" w:eastAsia="メイリオ" w:hAnsi="メイリオ" w:cs="メイリオ" w:hint="eastAsia"/>
          <w:sz w:val="22"/>
        </w:rPr>
        <w:t>は</w:t>
      </w:r>
      <w:r w:rsidR="00220BCF" w:rsidRPr="00C079DD">
        <w:rPr>
          <w:rFonts w:ascii="メイリオ" w:eastAsia="メイリオ" w:hAnsi="メイリオ" w:cs="メイリオ" w:hint="eastAsia"/>
          <w:sz w:val="22"/>
        </w:rPr>
        <w:t>規範的要素が強</w:t>
      </w:r>
      <w:r w:rsidR="00876DB4">
        <w:rPr>
          <w:rFonts w:ascii="メイリオ" w:eastAsia="メイリオ" w:hAnsi="メイリオ" w:cs="メイリオ" w:hint="eastAsia"/>
          <w:sz w:val="22"/>
        </w:rPr>
        <w:t>く</w:t>
      </w:r>
      <w:r w:rsidR="00BF05C6" w:rsidRPr="00C079DD">
        <w:rPr>
          <w:rFonts w:ascii="メイリオ" w:eastAsia="メイリオ" w:hAnsi="メイリオ" w:cs="メイリオ" w:hint="eastAsia"/>
          <w:sz w:val="22"/>
        </w:rPr>
        <w:t>、</w:t>
      </w:r>
      <w:r w:rsidR="00876DB4">
        <w:rPr>
          <w:rFonts w:ascii="メイリオ" w:eastAsia="メイリオ" w:hAnsi="メイリオ" w:cs="メイリオ" w:hint="eastAsia"/>
          <w:sz w:val="22"/>
        </w:rPr>
        <w:t>さらなる裁量を認める意味がないので、</w:t>
      </w:r>
      <w:r w:rsidR="00BF05C6" w:rsidRPr="00C079DD">
        <w:rPr>
          <w:rFonts w:ascii="メイリオ" w:eastAsia="メイリオ" w:hAnsi="メイリオ" w:cs="メイリオ" w:hint="eastAsia"/>
          <w:sz w:val="22"/>
        </w:rPr>
        <w:t>除外。</w:t>
      </w:r>
    </w:p>
    <w:p w:rsidR="006D64F1" w:rsidRPr="00876DB4" w:rsidRDefault="006D64F1" w:rsidP="00C079DD">
      <w:pPr>
        <w:spacing w:line="340" w:lineRule="exact"/>
        <w:rPr>
          <w:rFonts w:ascii="メイリオ" w:eastAsia="メイリオ" w:hAnsi="メイリオ" w:cs="メイリオ"/>
          <w:sz w:val="22"/>
        </w:rPr>
      </w:pPr>
    </w:p>
    <w:p w:rsidR="006D64F1" w:rsidRPr="00C079DD" w:rsidRDefault="006D64F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28条（子の返還拒否事由等）</w:t>
      </w:r>
      <w:r w:rsidRPr="00C079DD">
        <w:rPr>
          <w:rFonts w:ascii="メイリオ" w:eastAsia="メイリオ" w:hAnsi="メイリオ" w:cs="メイリオ"/>
          <w:sz w:val="22"/>
        </w:rPr>
        <w:t>2</w:t>
      </w:r>
      <w:r w:rsidRPr="00C079DD">
        <w:rPr>
          <w:rFonts w:ascii="メイリオ" w:eastAsia="メイリオ" w:hAnsi="メイリオ" w:cs="メイリオ" w:hint="eastAsia"/>
          <w:sz w:val="22"/>
        </w:rPr>
        <w:t>項</w:t>
      </w:r>
    </w:p>
    <w:p w:rsidR="006D64F1" w:rsidRPr="00C079DD" w:rsidRDefault="006D64F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裁判所は、前項第四号に掲げる事由の有無を判断するに当たっては、次に掲げる事情その他の一切の事情を考慮するものとする。</w:t>
      </w:r>
    </w:p>
    <w:p w:rsidR="006D64F1" w:rsidRPr="00C079DD" w:rsidRDefault="006D64F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一 　常居所地国において子が申立人から身体に対する暴力その他の心身に有害な影響を及ぼす言動（次号において「暴力等」という。）を受けるおそれの有無</w:t>
      </w:r>
    </w:p>
    <w:p w:rsidR="006D64F1" w:rsidRPr="00C079DD" w:rsidRDefault="006D64F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二 　相手方及び子が常居所地国に入国した場合に相手方が申立人から子に心理的外傷を与えることとなる暴力等を受けるおそれの有無</w:t>
      </w:r>
    </w:p>
    <w:p w:rsidR="006D64F1" w:rsidRPr="00C079DD" w:rsidRDefault="006D64F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三 　申立人又は相手方が常居所地国において子を監護することが困難な事情の有無</w:t>
      </w:r>
    </w:p>
    <w:p w:rsidR="006D64F1" w:rsidRPr="00C079DD" w:rsidRDefault="006D64F1" w:rsidP="00C079DD">
      <w:pPr>
        <w:spacing w:line="340" w:lineRule="exact"/>
        <w:rPr>
          <w:rFonts w:ascii="メイリオ" w:eastAsia="メイリオ" w:hAnsi="メイリオ" w:cs="メイリオ"/>
          <w:sz w:val="22"/>
        </w:rPr>
      </w:pPr>
    </w:p>
    <w:p w:rsidR="005509DD" w:rsidRPr="00C079DD" w:rsidRDefault="005509DD" w:rsidP="00C079DD">
      <w:pPr>
        <w:spacing w:line="340" w:lineRule="exact"/>
        <w:ind w:left="851" w:firstLine="220"/>
        <w:rPr>
          <w:rFonts w:ascii="メイリオ" w:eastAsia="メイリオ" w:hAnsi="メイリオ" w:cs="メイリオ"/>
          <w:sz w:val="22"/>
        </w:rPr>
      </w:pPr>
      <w:r w:rsidRPr="00C079DD">
        <w:rPr>
          <w:rFonts w:ascii="メイリオ" w:eastAsia="メイリオ" w:hAnsi="メイリオ" w:cs="メイリオ" w:hint="eastAsia"/>
          <w:sz w:val="22"/>
        </w:rPr>
        <w:t>家庭内暴力を受けてやむなく</w:t>
      </w:r>
      <w:r w:rsidR="008C1C00" w:rsidRPr="00C079DD">
        <w:rPr>
          <w:rFonts w:ascii="メイリオ" w:eastAsia="メイリオ" w:hAnsi="メイリオ" w:cs="メイリオ" w:hint="eastAsia"/>
          <w:sz w:val="22"/>
        </w:rPr>
        <w:t>子連れで</w:t>
      </w:r>
      <w:r w:rsidRPr="00C079DD">
        <w:rPr>
          <w:rFonts w:ascii="メイリオ" w:eastAsia="メイリオ" w:hAnsi="メイリオ" w:cs="メイリオ" w:hint="eastAsia"/>
          <w:sz w:val="22"/>
        </w:rPr>
        <w:t>日本に帰国した</w:t>
      </w:r>
      <w:r w:rsidR="008C1C00" w:rsidRPr="00C079DD">
        <w:rPr>
          <w:rFonts w:ascii="メイリオ" w:eastAsia="メイリオ" w:hAnsi="メイリオ" w:cs="メイリオ" w:hint="eastAsia"/>
          <w:sz w:val="22"/>
        </w:rPr>
        <w:t>場合を念頭においた</w:t>
      </w:r>
      <w:r w:rsidR="007F4E51">
        <w:rPr>
          <w:rFonts w:ascii="メイリオ" w:eastAsia="メイリオ" w:hAnsi="メイリオ" w:cs="メイリオ" w:hint="eastAsia"/>
          <w:sz w:val="22"/>
        </w:rPr>
        <w:t>条約</w:t>
      </w:r>
      <w:r w:rsidR="00877DA0">
        <w:rPr>
          <w:rFonts w:ascii="メイリオ" w:eastAsia="メイリオ" w:hAnsi="メイリオ" w:cs="メイリオ" w:hint="eastAsia"/>
          <w:sz w:val="22"/>
        </w:rPr>
        <w:t>締結</w:t>
      </w:r>
      <w:r w:rsidR="008C1C00" w:rsidRPr="00C079DD">
        <w:rPr>
          <w:rFonts w:ascii="メイリオ" w:eastAsia="メイリオ" w:hAnsi="メイリオ" w:cs="メイリオ" w:hint="eastAsia"/>
          <w:sz w:val="22"/>
        </w:rPr>
        <w:t>反対論に配慮</w:t>
      </w:r>
      <w:r w:rsidR="00034041" w:rsidRPr="00C079DD">
        <w:rPr>
          <w:rFonts w:ascii="メイリオ" w:eastAsia="メイリオ" w:hAnsi="メイリオ" w:cs="メイリオ" w:hint="eastAsia"/>
          <w:sz w:val="22"/>
        </w:rPr>
        <w:t>。条約に明文の規定なし。</w:t>
      </w:r>
    </w:p>
    <w:p w:rsidR="00CF47B2" w:rsidRPr="00C079DD" w:rsidRDefault="00E300EF" w:rsidP="00C079DD">
      <w:pPr>
        <w:spacing w:line="340" w:lineRule="exact"/>
        <w:ind w:left="851"/>
        <w:rPr>
          <w:rFonts w:ascii="メイリオ" w:eastAsia="メイリオ" w:hAnsi="メイリオ" w:cs="メイリオ"/>
          <w:sz w:val="22"/>
        </w:rPr>
      </w:pPr>
      <w:r w:rsidRPr="00C079DD">
        <w:rPr>
          <w:rFonts w:ascii="メイリオ" w:eastAsia="メイリオ" w:hAnsi="メイリオ" w:cs="メイリオ"/>
          <w:sz w:val="22"/>
        </w:rPr>
        <w:t>2</w:t>
      </w:r>
      <w:r w:rsidRPr="00C079DD">
        <w:rPr>
          <w:rFonts w:ascii="メイリオ" w:eastAsia="メイリオ" w:hAnsi="メイリオ" w:cs="メイリオ" w:hint="eastAsia"/>
          <w:sz w:val="22"/>
        </w:rPr>
        <w:t>号の</w:t>
      </w:r>
      <w:r w:rsidR="005509DD" w:rsidRPr="00C079DD">
        <w:rPr>
          <w:rFonts w:ascii="メイリオ" w:eastAsia="メイリオ" w:hAnsi="メイリオ" w:cs="メイリオ" w:hint="eastAsia"/>
          <w:sz w:val="22"/>
        </w:rPr>
        <w:t>例</w:t>
      </w:r>
      <w:r w:rsidR="0054115A" w:rsidRPr="00C079DD">
        <w:rPr>
          <w:rFonts w:ascii="メイリオ" w:eastAsia="メイリオ" w:hAnsi="メイリオ" w:cs="メイリオ" w:hint="eastAsia"/>
          <w:sz w:val="22"/>
        </w:rPr>
        <w:t xml:space="preserve">　</w:t>
      </w:r>
    </w:p>
    <w:p w:rsidR="005509DD" w:rsidRPr="00C079DD" w:rsidRDefault="005509DD" w:rsidP="00C079DD">
      <w:pPr>
        <w:spacing w:line="340" w:lineRule="exact"/>
        <w:ind w:left="851" w:firstLine="220"/>
        <w:rPr>
          <w:rFonts w:ascii="メイリオ" w:eastAsia="メイリオ" w:hAnsi="メイリオ" w:cs="メイリオ"/>
          <w:sz w:val="22"/>
        </w:rPr>
      </w:pPr>
      <w:r w:rsidRPr="00C079DD">
        <w:rPr>
          <w:rFonts w:ascii="メイリオ" w:eastAsia="メイリオ" w:hAnsi="メイリオ" w:cs="メイリオ" w:hint="eastAsia"/>
          <w:sz w:val="22"/>
        </w:rPr>
        <w:t>申立人が</w:t>
      </w:r>
      <w:r w:rsidR="0054115A" w:rsidRPr="00C079DD">
        <w:rPr>
          <w:rFonts w:ascii="メイリオ" w:eastAsia="メイリオ" w:hAnsi="メイリオ" w:cs="メイリオ" w:hint="eastAsia"/>
          <w:sz w:val="22"/>
        </w:rPr>
        <w:t>子の面前で</w:t>
      </w:r>
      <w:r w:rsidRPr="00C079DD">
        <w:rPr>
          <w:rFonts w:ascii="メイリオ" w:eastAsia="メイリオ" w:hAnsi="メイリオ" w:cs="メイリオ" w:hint="eastAsia"/>
          <w:sz w:val="22"/>
        </w:rPr>
        <w:t>相手方に暴力をふる</w:t>
      </w:r>
      <w:r w:rsidR="0054115A" w:rsidRPr="00C079DD">
        <w:rPr>
          <w:rFonts w:ascii="メイリオ" w:eastAsia="メイリオ" w:hAnsi="メイリオ" w:cs="メイリオ" w:hint="eastAsia"/>
          <w:sz w:val="22"/>
        </w:rPr>
        <w:t>うおそれ</w:t>
      </w:r>
      <w:r w:rsidR="007F4E51">
        <w:rPr>
          <w:rFonts w:ascii="メイリオ" w:eastAsia="メイリオ" w:hAnsi="メイリオ" w:cs="メイリオ" w:hint="eastAsia"/>
          <w:sz w:val="22"/>
        </w:rPr>
        <w:t>。</w:t>
      </w:r>
    </w:p>
    <w:p w:rsidR="005509DD" w:rsidRPr="00C079DD" w:rsidRDefault="0054115A" w:rsidP="00C079DD">
      <w:pPr>
        <w:spacing w:line="340" w:lineRule="exact"/>
        <w:ind w:left="851" w:firstLine="220"/>
        <w:rPr>
          <w:rFonts w:ascii="メイリオ" w:eastAsia="メイリオ" w:hAnsi="メイリオ" w:cs="メイリオ"/>
          <w:sz w:val="22"/>
        </w:rPr>
      </w:pPr>
      <w:r w:rsidRPr="00C079DD">
        <w:rPr>
          <w:rFonts w:ascii="メイリオ" w:eastAsia="メイリオ" w:hAnsi="メイリオ" w:cs="メイリオ" w:hint="eastAsia"/>
          <w:sz w:val="22"/>
        </w:rPr>
        <w:t>相手方が暴力</w:t>
      </w:r>
      <w:r w:rsidR="005509DD" w:rsidRPr="00C079DD">
        <w:rPr>
          <w:rFonts w:ascii="メイリオ" w:eastAsia="メイリオ" w:hAnsi="メイリオ" w:cs="メイリオ" w:hint="eastAsia"/>
          <w:sz w:val="22"/>
        </w:rPr>
        <w:t>により精神的に不安定な状態に陥り、子</w:t>
      </w:r>
      <w:r w:rsidR="006D5840">
        <w:rPr>
          <w:rFonts w:ascii="メイリオ" w:eastAsia="メイリオ" w:hAnsi="メイリオ" w:cs="メイリオ" w:hint="eastAsia"/>
          <w:sz w:val="22"/>
        </w:rPr>
        <w:t>の</w:t>
      </w:r>
      <w:r w:rsidR="00BA30B8">
        <w:rPr>
          <w:rFonts w:ascii="メイリオ" w:eastAsia="メイリオ" w:hAnsi="メイリオ" w:cs="メイリオ" w:hint="eastAsia"/>
          <w:sz w:val="22"/>
        </w:rPr>
        <w:t>心神</w:t>
      </w:r>
      <w:r w:rsidR="005509DD" w:rsidRPr="00C079DD">
        <w:rPr>
          <w:rFonts w:ascii="メイリオ" w:eastAsia="メイリオ" w:hAnsi="メイリオ" w:cs="メイリオ" w:hint="eastAsia"/>
          <w:sz w:val="22"/>
        </w:rPr>
        <w:t>にも悪影響を及ぼす</w:t>
      </w:r>
      <w:r w:rsidRPr="00C079DD">
        <w:rPr>
          <w:rFonts w:ascii="メイリオ" w:eastAsia="メイリオ" w:hAnsi="メイリオ" w:cs="メイリオ" w:hint="eastAsia"/>
          <w:sz w:val="22"/>
        </w:rPr>
        <w:t>ことになるおそれ</w:t>
      </w:r>
      <w:r w:rsidR="007F4E51">
        <w:rPr>
          <w:rFonts w:ascii="メイリオ" w:eastAsia="メイリオ" w:hAnsi="メイリオ" w:cs="メイリオ" w:hint="eastAsia"/>
          <w:sz w:val="22"/>
        </w:rPr>
        <w:t>。</w:t>
      </w:r>
    </w:p>
    <w:p w:rsidR="005509DD" w:rsidRPr="00C079DD" w:rsidRDefault="00CF47B2" w:rsidP="00C079DD">
      <w:pPr>
        <w:spacing w:line="340" w:lineRule="exact"/>
        <w:ind w:left="851"/>
        <w:rPr>
          <w:rFonts w:ascii="メイリオ" w:eastAsia="メイリオ" w:hAnsi="メイリオ" w:cs="メイリオ"/>
          <w:sz w:val="22"/>
        </w:rPr>
      </w:pPr>
      <w:r w:rsidRPr="00C079DD">
        <w:rPr>
          <w:rFonts w:ascii="メイリオ" w:eastAsia="メイリオ" w:hAnsi="メイリオ" w:cs="メイリオ" w:hint="eastAsia"/>
          <w:sz w:val="22"/>
        </w:rPr>
        <w:t>3号</w:t>
      </w:r>
      <w:r w:rsidR="00E940EA" w:rsidRPr="00C079DD">
        <w:rPr>
          <w:rFonts w:ascii="メイリオ" w:eastAsia="メイリオ" w:hAnsi="メイリオ" w:cs="メイリオ" w:hint="eastAsia"/>
          <w:sz w:val="22"/>
        </w:rPr>
        <w:t>の</w:t>
      </w:r>
      <w:r w:rsidR="005509DD" w:rsidRPr="00C079DD">
        <w:rPr>
          <w:rFonts w:ascii="メイリオ" w:eastAsia="メイリオ" w:hAnsi="メイリオ" w:cs="メイリオ" w:hint="eastAsia"/>
          <w:sz w:val="22"/>
        </w:rPr>
        <w:t>例</w:t>
      </w:r>
    </w:p>
    <w:p w:rsidR="005509DD" w:rsidRPr="00C079DD" w:rsidRDefault="005509DD" w:rsidP="00C079DD">
      <w:pPr>
        <w:spacing w:line="340" w:lineRule="exact"/>
        <w:ind w:left="851" w:firstLine="220"/>
        <w:rPr>
          <w:rFonts w:ascii="メイリオ" w:eastAsia="メイリオ" w:hAnsi="メイリオ" w:cs="メイリオ"/>
          <w:sz w:val="22"/>
        </w:rPr>
      </w:pPr>
      <w:r w:rsidRPr="00C079DD">
        <w:rPr>
          <w:rFonts w:ascii="メイリオ" w:eastAsia="メイリオ" w:hAnsi="メイリオ" w:cs="メイリオ" w:hint="eastAsia"/>
          <w:sz w:val="22"/>
        </w:rPr>
        <w:t>申立人が薬物中毒やアルコール依存症である場合</w:t>
      </w:r>
      <w:r w:rsidR="007F4E51">
        <w:rPr>
          <w:rFonts w:ascii="メイリオ" w:eastAsia="メイリオ" w:hAnsi="メイリオ" w:cs="メイリオ" w:hint="eastAsia"/>
          <w:sz w:val="22"/>
        </w:rPr>
        <w:t>。</w:t>
      </w:r>
    </w:p>
    <w:p w:rsidR="00E940EA" w:rsidRPr="00C079DD" w:rsidRDefault="00E940EA" w:rsidP="00C079DD">
      <w:pPr>
        <w:spacing w:line="340" w:lineRule="exact"/>
        <w:ind w:left="851" w:firstLine="220"/>
        <w:rPr>
          <w:rFonts w:ascii="メイリオ" w:eastAsia="メイリオ" w:hAnsi="メイリオ" w:cs="メイリオ"/>
          <w:sz w:val="22"/>
        </w:rPr>
      </w:pPr>
      <w:r w:rsidRPr="00C079DD">
        <w:rPr>
          <w:rFonts w:ascii="メイリオ" w:eastAsia="メイリオ" w:hAnsi="メイリオ" w:cs="メイリオ" w:hint="eastAsia"/>
          <w:sz w:val="22"/>
        </w:rPr>
        <w:t>常居所地国において相手方に対する逮捕状が発付されている</w:t>
      </w:r>
      <w:r w:rsidR="005509DD" w:rsidRPr="00C079DD">
        <w:rPr>
          <w:rFonts w:ascii="メイリオ" w:eastAsia="メイリオ" w:hAnsi="メイリオ" w:cs="メイリオ" w:hint="eastAsia"/>
          <w:sz w:val="22"/>
        </w:rPr>
        <w:t>場合</w:t>
      </w:r>
      <w:r w:rsidR="0091708E">
        <w:rPr>
          <w:rFonts w:ascii="メイリオ" w:eastAsia="メイリオ" w:hAnsi="メイリオ" w:cs="メイリオ" w:hint="eastAsia"/>
          <w:sz w:val="22"/>
        </w:rPr>
        <w:t>?</w:t>
      </w:r>
    </w:p>
    <w:p w:rsidR="005509DD" w:rsidRPr="00C079DD" w:rsidRDefault="007F4E51" w:rsidP="00C079DD">
      <w:pPr>
        <w:spacing w:line="340" w:lineRule="exact"/>
        <w:ind w:left="851" w:firstLine="220"/>
        <w:rPr>
          <w:rFonts w:ascii="メイリオ" w:eastAsia="メイリオ" w:hAnsi="メイリオ" w:cs="メイリオ"/>
          <w:sz w:val="22"/>
        </w:rPr>
      </w:pPr>
      <w:r w:rsidRPr="00C079DD">
        <w:rPr>
          <w:rFonts w:ascii="メイリオ" w:eastAsia="メイリオ" w:hAnsi="メイリオ" w:cs="メイリオ" w:hint="eastAsia"/>
          <w:sz w:val="22"/>
        </w:rPr>
        <w:t>常居所地国において</w:t>
      </w:r>
      <w:r>
        <w:rPr>
          <w:rFonts w:ascii="メイリオ" w:eastAsia="メイリオ" w:hAnsi="メイリオ" w:cs="メイリオ" w:hint="eastAsia"/>
          <w:sz w:val="22"/>
        </w:rPr>
        <w:t>相手方が生計を維持することが</w:t>
      </w:r>
      <w:r w:rsidR="005509DD" w:rsidRPr="00C079DD">
        <w:rPr>
          <w:rFonts w:ascii="メイリオ" w:eastAsia="メイリオ" w:hAnsi="メイリオ" w:cs="メイリオ" w:hint="eastAsia"/>
          <w:sz w:val="22"/>
        </w:rPr>
        <w:t>困難である場合</w:t>
      </w:r>
      <w:r w:rsidR="0091708E">
        <w:rPr>
          <w:rFonts w:ascii="メイリオ" w:eastAsia="メイリオ" w:hAnsi="メイリオ" w:cs="メイリオ" w:hint="eastAsia"/>
          <w:sz w:val="22"/>
        </w:rPr>
        <w:t>?</w:t>
      </w:r>
    </w:p>
    <w:p w:rsidR="008870D1" w:rsidRDefault="008870D1" w:rsidP="00C079DD">
      <w:pPr>
        <w:spacing w:line="340" w:lineRule="exact"/>
        <w:rPr>
          <w:rFonts w:ascii="メイリオ" w:eastAsia="メイリオ" w:hAnsi="メイリオ" w:cs="メイリオ"/>
          <w:sz w:val="22"/>
        </w:rPr>
      </w:pP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lastRenderedPageBreak/>
        <w:t>最決平成29年12月21日</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「(1)　抗告人、相手方及び両名の子４名（以下「本件子ら」という。）は、いずれもアメリカ合衆国（以下「米国」という。）で同居していたが、相手方は、平成２６年７月、抗告人に対して同年８月中に米国に戻る旨の約束をして、本件子らを連れて日本に入国し、本件子らと共に相手方の両親宅に居住している。上記の入国当時、本件子らのうち年長の双子である長男及び二男は１１歳７箇月であり、年少の双子である長女及び三男は６歳５箇月であった。</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(2)　・・・その後、本件子らの米国への帰国について抗告人と相手方の意見が対立するようになり、抗告人は、平成２７年８月、本件子らについて、国際的な子の奪取の民事上の側面に関する条約の実施に関する法律（以下「実施法」という。）２６条の規定による子の返還の申立て（以下「本件申立て」という。）をした。</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(3)　本件申立てに係る手続において、家庭裁判所調査官に対し、長男及び二男は、米国に返還されることを強く拒絶する旨を述べ、長女及び三男も、米国に返還されることに拒否的な意見を述べた・・・。</w:t>
      </w:r>
      <w:r w:rsidR="00766FBD">
        <w:rPr>
          <w:rFonts w:ascii="メイリオ" w:eastAsia="メイリオ" w:hAnsi="メイリオ" w:cs="メイリオ" w:hint="eastAsia"/>
          <w:sz w:val="22"/>
        </w:rPr>
        <w:t>・・・</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(4)　大阪高等裁判所は、平成２８年１月、長男及び二男については、実施法２８条１項５号の返還拒否事由があると認めながら、米国に返還することが子の利益に資すると認めて同項ただし書の規定を適用すべきものとし、長女及び三男については、その意見を考慮することが適当な程度の成熟度に達していないこと等を理由に同項５号の返還拒否事由は認められず、返還により子を耐え難い状況に置くこととなる重大な危険があるとはいえないから同項４号の返還拒否事由も認められないなどとして、本件子らをいずれも米国に返還するよう命ずる決定（以下「変更前決定」という。）をした。変更前決定は、同月、確定した。</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(5)　抗告人は、平成２８年２月に相手方及び本件子らと居住していた米国の自宅が競売されたため、同年８月頃、自宅を明け渡し、知人宅の一室を借りて住むようになった。</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(6)　抗告人は、変更前決定に基づき、本件子らの返還の代替執行を申し立てた。執行官は、・・・上記代替執行については、執行を続けると長男及び二男の心身に有害な影響を及ぼすおそれがあることなどから、その目的を達することができないものとして、執行不能により終了させた・・・。</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２　本件は、相手方が、変更前決定が確定した後の事情の変更によりこれを維持することが不当になったと主張して、実施法１１７条１項に基づき、変更前決定を変更し、本件申立てを却下するよう求める事案である。</w:t>
      </w:r>
    </w:p>
    <w:p w:rsidR="004B4FDA" w:rsidRP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３　上記の経緯によれば、抗告人は、</w:t>
      </w:r>
      <w:r w:rsidR="00766FBD">
        <w:rPr>
          <w:rFonts w:ascii="メイリオ" w:eastAsia="メイリオ" w:hAnsi="メイリオ" w:cs="メイリオ" w:hint="eastAsia"/>
          <w:sz w:val="22"/>
        </w:rPr>
        <w:t>・・・</w:t>
      </w:r>
      <w:r w:rsidRPr="004B4FDA">
        <w:rPr>
          <w:rFonts w:ascii="メイリオ" w:eastAsia="メイリオ" w:hAnsi="メイリオ" w:cs="メイリオ" w:hint="eastAsia"/>
          <w:sz w:val="22"/>
        </w:rPr>
        <w:t>変更前決定の確定後、居住していた自宅を明け渡し、それ以降、本件子らのために安定した住居を確保することができなくなった結果、本件子らが米国に返還された場合の抗告人による監護養育態勢が看過し得ない程度に悪化したという事情の変更が生じたというべきである。そうすると、米国に返還されることを一貫して拒絶している長男及び二男について、実施法２８条１項５号の返還拒否事由が認められるにもかかわらず米国に返還することは、もはや子の利益に資す</w:t>
      </w:r>
      <w:r w:rsidRPr="004B4FDA">
        <w:rPr>
          <w:rFonts w:ascii="メイリオ" w:eastAsia="メイリオ" w:hAnsi="メイリオ" w:cs="メイリオ" w:hint="eastAsia"/>
          <w:sz w:val="22"/>
        </w:rPr>
        <w:lastRenderedPageBreak/>
        <w:t>るものとは認められないから、同項ただし書の規定により返還を命ずることはできない。また、長女及び三男については、両名のみを米国に返還すると密接な関係にある兄弟姉妹である本件子らを日本と米国とに分離する結果を生ずることなど本件に現れた一切の事情を考慮すれば、米国に返還することによって子を耐え難い状況に置くこととなる重大な危険があるというべきであるから、同項４号の返還拒否事由があると認めるのが相当である。</w:t>
      </w:r>
    </w:p>
    <w:p w:rsidR="004B4FDA" w:rsidRDefault="004B4FDA" w:rsidP="004B4FDA">
      <w:pPr>
        <w:spacing w:line="340" w:lineRule="exact"/>
        <w:rPr>
          <w:rFonts w:ascii="メイリオ" w:eastAsia="メイリオ" w:hAnsi="メイリオ" w:cs="メイリオ"/>
          <w:sz w:val="22"/>
        </w:rPr>
      </w:pPr>
      <w:r w:rsidRPr="004B4FDA">
        <w:rPr>
          <w:rFonts w:ascii="メイリオ" w:eastAsia="メイリオ" w:hAnsi="メイリオ" w:cs="メイリオ" w:hint="eastAsia"/>
          <w:sz w:val="22"/>
        </w:rPr>
        <w:t xml:space="preserve">　したがって、変更前決定は、その確定後の事情の変更によってこれを維持することが不当となるに至ったと認めるべきであるから、実施法１１７条１項の規定によりこれを変更し、本件申立てを却下するのが相当である。」</w:t>
      </w:r>
    </w:p>
    <w:p w:rsidR="004B4FDA" w:rsidRDefault="004B4FDA" w:rsidP="004B4FDA">
      <w:pPr>
        <w:spacing w:line="340" w:lineRule="exact"/>
        <w:rPr>
          <w:rFonts w:ascii="メイリオ" w:eastAsia="メイリオ" w:hAnsi="メイリオ" w:cs="メイリオ"/>
          <w:sz w:val="22"/>
        </w:rPr>
      </w:pPr>
    </w:p>
    <w:p w:rsidR="00E57999" w:rsidRDefault="00E57999" w:rsidP="004B4FDA">
      <w:pPr>
        <w:spacing w:line="340" w:lineRule="exact"/>
        <w:rPr>
          <w:rFonts w:ascii="メイリオ" w:eastAsia="メイリオ" w:hAnsi="メイリオ" w:cs="メイリオ"/>
          <w:sz w:val="22"/>
        </w:rPr>
      </w:pPr>
      <w:r>
        <w:rPr>
          <w:rFonts w:ascii="メイリオ" w:eastAsia="メイリオ" w:hAnsi="メイリオ" w:cs="メイリオ" w:hint="eastAsia"/>
          <w:sz w:val="22"/>
        </w:rPr>
        <w:t xml:space="preserve">参考) </w:t>
      </w:r>
      <w:r w:rsidR="00A2109D">
        <w:rPr>
          <w:rFonts w:ascii="メイリオ" w:eastAsia="メイリオ" w:hAnsi="メイリオ" w:cs="メイリオ" w:hint="eastAsia"/>
          <w:sz w:val="22"/>
        </w:rPr>
        <w:t>117</w:t>
      </w:r>
      <w:r w:rsidRPr="004B4FDA">
        <w:rPr>
          <w:rFonts w:ascii="メイリオ" w:eastAsia="メイリオ" w:hAnsi="メイリオ" w:cs="メイリオ" w:hint="eastAsia"/>
          <w:sz w:val="22"/>
        </w:rPr>
        <w:t>条１項</w:t>
      </w:r>
      <w:r w:rsidRPr="00E57999">
        <w:rPr>
          <w:rFonts w:ascii="メイリオ" w:eastAsia="メイリオ" w:hAnsi="メイリオ" w:cs="メイリオ" w:hint="eastAsia"/>
          <w:sz w:val="22"/>
        </w:rPr>
        <w:t xml:space="preserve">　子の返還を命ずる終局決定をした裁判所</w:t>
      </w:r>
      <w:r w:rsidR="00634DF1">
        <w:rPr>
          <w:rFonts w:ascii="メイリオ" w:eastAsia="メイリオ" w:hAnsi="メイリオ" w:cs="メイリオ" w:hint="eastAsia"/>
          <w:sz w:val="22"/>
        </w:rPr>
        <w:t>・・・</w:t>
      </w:r>
      <w:r w:rsidRPr="00E57999">
        <w:rPr>
          <w:rFonts w:ascii="メイリオ" w:eastAsia="メイリオ" w:hAnsi="メイリオ" w:cs="メイリオ" w:hint="eastAsia"/>
          <w:sz w:val="22"/>
        </w:rPr>
        <w:t>は、子の返還を命ずる終局決定が確定した後に、事情の変更によりその決定を維持することを不当と認めるに至ったときは、当事者の申立てにより、その決定</w:t>
      </w:r>
      <w:r w:rsidR="00634DF1">
        <w:rPr>
          <w:rFonts w:ascii="メイリオ" w:eastAsia="メイリオ" w:hAnsi="メイリオ" w:cs="メイリオ" w:hint="eastAsia"/>
          <w:sz w:val="22"/>
        </w:rPr>
        <w:t>・・・</w:t>
      </w:r>
      <w:r w:rsidRPr="00E57999">
        <w:rPr>
          <w:rFonts w:ascii="メイリオ" w:eastAsia="メイリオ" w:hAnsi="メイリオ" w:cs="メイリオ" w:hint="eastAsia"/>
          <w:sz w:val="22"/>
        </w:rPr>
        <w:t>を変更することができる。</w:t>
      </w:r>
      <w:r w:rsidR="00634DF1">
        <w:rPr>
          <w:rFonts w:ascii="メイリオ" w:eastAsia="メイリオ" w:hAnsi="メイリオ" w:cs="メイリオ" w:hint="eastAsia"/>
          <w:sz w:val="22"/>
        </w:rPr>
        <w:t>・・・</w:t>
      </w:r>
    </w:p>
    <w:p w:rsidR="00E57999" w:rsidRDefault="00E57999" w:rsidP="004B4FDA">
      <w:pPr>
        <w:spacing w:line="340" w:lineRule="exact"/>
        <w:rPr>
          <w:rFonts w:ascii="メイリオ" w:eastAsia="メイリオ" w:hAnsi="メイリオ" w:cs="メイリオ"/>
          <w:sz w:val="22"/>
        </w:rPr>
      </w:pPr>
    </w:p>
    <w:p w:rsidR="009D2BE0" w:rsidRDefault="009D2BE0" w:rsidP="009D2BE0">
      <w:pPr>
        <w:pStyle w:val="4"/>
      </w:pPr>
      <w:r>
        <w:rPr>
          <w:rFonts w:hint="eastAsia"/>
        </w:rPr>
        <w:t>監護に関する裁判との関係</w:t>
      </w:r>
    </w:p>
    <w:p w:rsidR="009D2BE0" w:rsidRPr="007F4E51" w:rsidRDefault="009D2BE0" w:rsidP="004B4FDA">
      <w:pPr>
        <w:spacing w:line="340" w:lineRule="exact"/>
        <w:rPr>
          <w:rFonts w:ascii="メイリオ" w:eastAsia="メイリオ" w:hAnsi="メイリオ" w:cs="メイリオ"/>
          <w:sz w:val="22"/>
        </w:rPr>
      </w:pPr>
    </w:p>
    <w:p w:rsidR="006D64F1" w:rsidRPr="00C079DD" w:rsidRDefault="006D64F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28条（子の返還拒否事由等）３項</w:t>
      </w:r>
    </w:p>
    <w:p w:rsidR="006D64F1" w:rsidRPr="00C079DD" w:rsidRDefault="006D64F1"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 xml:space="preserve">　裁判所は、日本国において子の監護に関する裁判があったこと又は外国においてされた子の監護に関する裁判が日本国で効力を有する可能性があることのみを理由として、子の返還の申立てを却下する裁判をしてはならない。ただし、これらの子の監護に関する裁判の理由を子の返還の申立てについての裁判において考慮することを妨げない。</w:t>
      </w:r>
    </w:p>
    <w:p w:rsidR="008870D1" w:rsidRPr="00C079DD" w:rsidRDefault="008870D1" w:rsidP="00C079DD">
      <w:pPr>
        <w:spacing w:line="340" w:lineRule="exact"/>
        <w:rPr>
          <w:rFonts w:ascii="メイリオ" w:eastAsia="メイリオ" w:hAnsi="メイリオ" w:cs="メイリオ"/>
          <w:sz w:val="22"/>
        </w:rPr>
      </w:pPr>
    </w:p>
    <w:p w:rsidR="00B45C7C" w:rsidRPr="00C079DD" w:rsidRDefault="00C76A68" w:rsidP="00C079DD">
      <w:pPr>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152</w:t>
      </w:r>
      <w:r w:rsidR="000D3E9C" w:rsidRPr="00C079DD">
        <w:rPr>
          <w:rFonts w:ascii="メイリオ" w:eastAsia="メイリオ" w:hAnsi="メイリオ" w:cs="メイリオ" w:hint="eastAsia"/>
          <w:sz w:val="22"/>
        </w:rPr>
        <w:t>条　親権</w:t>
      </w:r>
      <w:r w:rsidR="00586D2A" w:rsidRPr="00C079DD">
        <w:rPr>
          <w:rFonts w:ascii="メイリオ" w:eastAsia="メイリオ" w:hAnsi="メイリオ" w:cs="メイリオ" w:hint="eastAsia"/>
          <w:sz w:val="22"/>
        </w:rPr>
        <w:t>者の</w:t>
      </w:r>
      <w:r w:rsidRPr="00C079DD">
        <w:rPr>
          <w:rFonts w:ascii="メイリオ" w:eastAsia="メイリオ" w:hAnsi="メイリオ" w:cs="メイリオ" w:hint="eastAsia"/>
          <w:sz w:val="22"/>
        </w:rPr>
        <w:t>指定若しくは変更又は子の監護に関する処分についての審判事件・・・</w:t>
      </w:r>
      <w:r w:rsidR="000D3E9C" w:rsidRPr="00C079DD">
        <w:rPr>
          <w:rFonts w:ascii="メイリオ" w:eastAsia="メイリオ" w:hAnsi="メイリオ" w:cs="メイリオ" w:hint="eastAsia"/>
          <w:sz w:val="22"/>
        </w:rPr>
        <w:t>が係属している場合において、当該審判事件が係属している裁判所に対し、当該審判事件に係る子について不法な連れ去り又は不法な留置と主張される連れ去り又は留置があったことが外務大臣又は当該子についての子の返還申立事件が係属する裁判所から通知されたときは、当該審判事件が係属している裁判所は、当該審判事件について裁判をしてはならない。ただし、子の返還の申立てが相当の期間内にされないとき、又は子の返還の申立てを却下する裁判が確定したときは、この限りでない。</w:t>
      </w:r>
    </w:p>
    <w:p w:rsidR="000D3E9C" w:rsidRPr="00C079DD" w:rsidRDefault="000D3E9C" w:rsidP="00C079DD">
      <w:pPr>
        <w:spacing w:line="340" w:lineRule="exact"/>
        <w:rPr>
          <w:rFonts w:ascii="メイリオ" w:eastAsia="メイリオ" w:hAnsi="メイリオ" w:cs="メイリオ"/>
          <w:sz w:val="22"/>
        </w:rPr>
      </w:pPr>
    </w:p>
    <w:p w:rsidR="004D3E36" w:rsidRPr="00C079DD" w:rsidRDefault="004D3E36" w:rsidP="00C079DD">
      <w:pPr>
        <w:pStyle w:val="1"/>
        <w:spacing w:line="340" w:lineRule="exact"/>
        <w:rPr>
          <w:rFonts w:ascii="メイリオ" w:eastAsia="メイリオ" w:hAnsi="メイリオ" w:cs="メイリオ"/>
          <w:sz w:val="22"/>
        </w:rPr>
      </w:pPr>
      <w:r w:rsidRPr="00C079DD">
        <w:rPr>
          <w:rFonts w:ascii="メイリオ" w:eastAsia="メイリオ" w:hAnsi="メイリオ" w:cs="メイリオ" w:hint="eastAsia"/>
          <w:sz w:val="22"/>
        </w:rPr>
        <w:t>日本から</w:t>
      </w:r>
      <w:r w:rsidR="00FC50CF">
        <w:rPr>
          <w:rFonts w:ascii="メイリオ" w:eastAsia="メイリオ" w:hAnsi="メイリオ" w:cs="メイリオ" w:hint="eastAsia"/>
          <w:sz w:val="22"/>
        </w:rPr>
        <w:t>外国に</w:t>
      </w:r>
      <w:r w:rsidRPr="00C079DD">
        <w:rPr>
          <w:rFonts w:ascii="メイリオ" w:eastAsia="メイリオ" w:hAnsi="メイリオ" w:cs="メイリオ" w:hint="eastAsia"/>
          <w:sz w:val="22"/>
        </w:rPr>
        <w:t>連れ去られた子の返還請求</w:t>
      </w:r>
    </w:p>
    <w:p w:rsidR="004D3E36" w:rsidRPr="00C079DD" w:rsidRDefault="004D3E36" w:rsidP="00C079DD">
      <w:pPr>
        <w:spacing w:line="340" w:lineRule="exact"/>
        <w:rPr>
          <w:rFonts w:ascii="メイリオ" w:eastAsia="メイリオ" w:hAnsi="メイリオ" w:cs="メイリオ"/>
          <w:sz w:val="22"/>
        </w:rPr>
      </w:pPr>
    </w:p>
    <w:p w:rsidR="00117D1F" w:rsidRPr="00C079DD" w:rsidRDefault="006D4995" w:rsidP="00C079DD">
      <w:pPr>
        <w:spacing w:line="340" w:lineRule="exact"/>
        <w:ind w:firstLine="220"/>
        <w:rPr>
          <w:rFonts w:ascii="メイリオ" w:eastAsia="メイリオ" w:hAnsi="メイリオ" w:cs="メイリオ"/>
          <w:sz w:val="22"/>
        </w:rPr>
      </w:pPr>
      <w:r w:rsidRPr="00C079DD">
        <w:rPr>
          <w:rFonts w:ascii="メイリオ" w:eastAsia="メイリオ" w:hAnsi="メイリオ" w:cs="メイリオ" w:hint="eastAsia"/>
          <w:sz w:val="22"/>
        </w:rPr>
        <w:t>基本的に、子が所在する</w:t>
      </w:r>
      <w:r w:rsidR="009B0702" w:rsidRPr="00C079DD">
        <w:rPr>
          <w:rFonts w:ascii="メイリオ" w:eastAsia="メイリオ" w:hAnsi="メイリオ" w:cs="メイリオ" w:hint="eastAsia"/>
          <w:sz w:val="22"/>
        </w:rPr>
        <w:t>国の法に</w:t>
      </w:r>
      <w:r w:rsidRPr="00C079DD">
        <w:rPr>
          <w:rFonts w:ascii="メイリオ" w:eastAsia="メイリオ" w:hAnsi="メイリオ" w:cs="メイリオ" w:hint="eastAsia"/>
          <w:sz w:val="22"/>
        </w:rPr>
        <w:t>よることになる。</w:t>
      </w:r>
    </w:p>
    <w:p w:rsidR="008815E6" w:rsidRPr="00C079DD" w:rsidRDefault="008815E6" w:rsidP="00C079DD">
      <w:pPr>
        <w:spacing w:line="340" w:lineRule="exact"/>
        <w:ind w:firstLine="220"/>
        <w:rPr>
          <w:rFonts w:ascii="メイリオ" w:eastAsia="メイリオ" w:hAnsi="メイリオ" w:cs="メイリオ"/>
          <w:sz w:val="22"/>
        </w:rPr>
      </w:pPr>
      <w:r w:rsidRPr="00C079DD">
        <w:rPr>
          <w:rFonts w:ascii="メイリオ" w:eastAsia="メイリオ" w:hAnsi="メイリオ" w:cs="メイリオ"/>
          <w:sz w:val="22"/>
        </w:rPr>
        <w:tab/>
      </w:r>
      <w:r w:rsidRPr="00C079DD">
        <w:rPr>
          <w:rFonts w:ascii="メイリオ" w:eastAsia="メイリオ" w:hAnsi="メイリオ" w:cs="メイリオ" w:hint="eastAsia"/>
          <w:sz w:val="22"/>
        </w:rPr>
        <w:t>その国</w:t>
      </w:r>
      <w:r w:rsidR="00B610D7" w:rsidRPr="00C079DD">
        <w:rPr>
          <w:rFonts w:ascii="メイリオ" w:eastAsia="メイリオ" w:hAnsi="メイリオ" w:cs="メイリオ" w:hint="eastAsia"/>
          <w:sz w:val="22"/>
        </w:rPr>
        <w:t>の裁判</w:t>
      </w:r>
      <w:r w:rsidRPr="00C079DD">
        <w:rPr>
          <w:rFonts w:ascii="メイリオ" w:eastAsia="メイリオ" w:hAnsi="メイリオ" w:cs="メイリオ" w:hint="eastAsia"/>
          <w:sz w:val="22"/>
        </w:rPr>
        <w:t>で</w:t>
      </w:r>
      <w:r w:rsidR="00B610D7" w:rsidRPr="00C079DD">
        <w:rPr>
          <w:rFonts w:ascii="メイリオ" w:eastAsia="メイリオ" w:hAnsi="メイリオ" w:cs="メイリオ" w:hint="eastAsia"/>
          <w:sz w:val="22"/>
        </w:rPr>
        <w:t>、子の</w:t>
      </w:r>
      <w:r w:rsidRPr="00C079DD">
        <w:rPr>
          <w:rFonts w:ascii="メイリオ" w:eastAsia="メイリオ" w:hAnsi="メイリオ" w:cs="メイリオ" w:hint="eastAsia"/>
          <w:sz w:val="22"/>
        </w:rPr>
        <w:t>引渡し命令</w:t>
      </w:r>
      <w:r w:rsidR="00B610D7" w:rsidRPr="00C079DD">
        <w:rPr>
          <w:rFonts w:ascii="メイリオ" w:eastAsia="メイリオ" w:hAnsi="メイリオ" w:cs="メイリオ" w:hint="eastAsia"/>
          <w:sz w:val="22"/>
        </w:rPr>
        <w:t>を得る。</w:t>
      </w:r>
    </w:p>
    <w:p w:rsidR="00B610D7" w:rsidRPr="00C079DD" w:rsidRDefault="00807933" w:rsidP="00841F0A">
      <w:pPr>
        <w:spacing w:line="340" w:lineRule="exact"/>
        <w:ind w:left="851"/>
        <w:rPr>
          <w:rFonts w:ascii="メイリオ" w:eastAsia="メイリオ" w:hAnsi="メイリオ" w:cs="メイリオ"/>
          <w:sz w:val="22"/>
        </w:rPr>
      </w:pPr>
      <w:r>
        <w:rPr>
          <w:rFonts w:ascii="メイリオ" w:eastAsia="メイリオ" w:hAnsi="メイリオ" w:cs="メイリオ" w:hint="eastAsia"/>
          <w:sz w:val="22"/>
        </w:rPr>
        <w:t>日本</w:t>
      </w:r>
      <w:r w:rsidR="00B610D7" w:rsidRPr="00C079DD">
        <w:rPr>
          <w:rFonts w:ascii="メイリオ" w:eastAsia="メイリオ" w:hAnsi="メイリオ" w:cs="メイリオ" w:hint="eastAsia"/>
          <w:sz w:val="22"/>
        </w:rPr>
        <w:t>で子の引渡し命令を得て</w:t>
      </w:r>
      <w:r w:rsidR="0081284E">
        <w:rPr>
          <w:rFonts w:ascii="メイリオ" w:eastAsia="メイリオ" w:hAnsi="メイリオ" w:cs="メイリオ" w:hint="eastAsia"/>
          <w:sz w:val="22"/>
        </w:rPr>
        <w:t>(</w:t>
      </w:r>
      <w:r>
        <w:rPr>
          <w:rFonts w:ascii="メイリオ" w:eastAsia="メイリオ" w:hAnsi="メイリオ" w:cs="メイリオ" w:hint="eastAsia"/>
          <w:sz w:val="22"/>
        </w:rPr>
        <w:t>審判申立時において、</w:t>
      </w:r>
      <w:r w:rsidR="00841F0A">
        <w:rPr>
          <w:rFonts w:ascii="メイリオ" w:eastAsia="メイリオ" w:hAnsi="メイリオ" w:cs="メイリオ" w:hint="eastAsia"/>
          <w:sz w:val="22"/>
        </w:rPr>
        <w:t>いまだ</w:t>
      </w:r>
      <w:r w:rsidR="0081284E">
        <w:rPr>
          <w:rFonts w:ascii="メイリオ" w:eastAsia="メイリオ" w:hAnsi="メイリオ" w:cs="メイリオ" w:hint="eastAsia"/>
          <w:sz w:val="22"/>
        </w:rPr>
        <w:t>日本に</w:t>
      </w:r>
      <w:r w:rsidR="0081284E" w:rsidRPr="00C079DD">
        <w:rPr>
          <w:rFonts w:ascii="メイリオ" w:eastAsia="メイリオ" w:hAnsi="メイリオ" w:cs="メイリオ" w:hint="eastAsia"/>
          <w:sz w:val="22"/>
        </w:rPr>
        <w:t>子の</w:t>
      </w:r>
      <w:r w:rsidR="0081284E">
        <w:rPr>
          <w:rFonts w:ascii="メイリオ" w:eastAsia="メイリオ" w:hAnsi="メイリオ" w:cs="メイリオ" w:hint="eastAsia"/>
          <w:sz w:val="22"/>
        </w:rPr>
        <w:t>「</w:t>
      </w:r>
      <w:r w:rsidR="0081284E" w:rsidRPr="00C079DD">
        <w:rPr>
          <w:rFonts w:ascii="メイリオ" w:eastAsia="メイリオ" w:hAnsi="メイリオ" w:cs="メイリオ" w:hint="eastAsia"/>
          <w:sz w:val="22"/>
        </w:rPr>
        <w:t>住所</w:t>
      </w:r>
      <w:r w:rsidR="0081284E">
        <w:rPr>
          <w:rFonts w:ascii="メイリオ" w:eastAsia="メイリオ" w:hAnsi="メイリオ" w:cs="メイリオ" w:hint="eastAsia"/>
          <w:sz w:val="22"/>
        </w:rPr>
        <w:t>」</w:t>
      </w:r>
      <w:r w:rsidR="00841F0A">
        <w:rPr>
          <w:rFonts w:ascii="メイリオ" w:eastAsia="メイリオ" w:hAnsi="メイリオ" w:cs="メイリオ" w:hint="eastAsia"/>
          <w:sz w:val="22"/>
        </w:rPr>
        <w:t>があると評価される場合に国際裁判管轄が認められる</w:t>
      </w:r>
      <w:r w:rsidR="0081284E">
        <w:rPr>
          <w:rFonts w:ascii="メイリオ" w:eastAsia="メイリオ" w:hAnsi="メイリオ" w:cs="メイリオ" w:hint="eastAsia"/>
          <w:sz w:val="22"/>
        </w:rPr>
        <w:t>(</w:t>
      </w:r>
      <w:r w:rsidR="0081284E" w:rsidRPr="00DF7B98">
        <w:rPr>
          <w:rFonts w:ascii="メイリオ" w:eastAsia="メイリオ" w:hAnsi="メイリオ" w:cs="メイリオ" w:hint="eastAsia"/>
          <w:sz w:val="22"/>
        </w:rPr>
        <w:t>家事事件手続法</w:t>
      </w:r>
      <w:r w:rsidR="0081284E">
        <w:rPr>
          <w:rFonts w:ascii="メイリオ" w:eastAsia="メイリオ" w:hAnsi="メイリオ" w:cs="メイリオ" w:hint="eastAsia"/>
          <w:sz w:val="22"/>
        </w:rPr>
        <w:t>3条の8</w:t>
      </w:r>
      <w:r w:rsidR="00CC2BF2">
        <w:rPr>
          <w:rFonts w:ascii="メイリオ" w:eastAsia="メイリオ" w:hAnsi="メイリオ" w:cs="メイリオ" w:hint="eastAsia"/>
          <w:sz w:val="22"/>
        </w:rPr>
        <w:t>)</w:t>
      </w:r>
      <w:r w:rsidR="0081284E">
        <w:rPr>
          <w:rFonts w:ascii="メイリオ" w:eastAsia="メイリオ" w:hAnsi="メイリオ" w:cs="メイリオ" w:hint="eastAsia"/>
          <w:sz w:val="22"/>
        </w:rPr>
        <w:t>)</w:t>
      </w:r>
      <w:r w:rsidR="00B610D7" w:rsidRPr="00C079DD">
        <w:rPr>
          <w:rFonts w:ascii="メイリオ" w:eastAsia="メイリオ" w:hAnsi="メイリオ" w:cs="メイリオ" w:hint="eastAsia"/>
          <w:sz w:val="22"/>
        </w:rPr>
        <w:t>、その国で日本の裁判の執行を請求する。</w:t>
      </w:r>
    </w:p>
    <w:p w:rsidR="00207B88" w:rsidRPr="00807933" w:rsidRDefault="00207B88" w:rsidP="00C079DD">
      <w:pPr>
        <w:spacing w:line="340" w:lineRule="exact"/>
        <w:ind w:firstLine="220"/>
        <w:rPr>
          <w:rFonts w:ascii="メイリオ" w:eastAsia="メイリオ" w:hAnsi="メイリオ" w:cs="メイリオ"/>
          <w:sz w:val="22"/>
        </w:rPr>
      </w:pPr>
    </w:p>
    <w:p w:rsidR="001B61DD" w:rsidRPr="00C079DD" w:rsidRDefault="00B01DAC" w:rsidP="00C079DD">
      <w:pPr>
        <w:spacing w:line="340" w:lineRule="exact"/>
        <w:ind w:firstLine="220"/>
        <w:rPr>
          <w:rFonts w:ascii="メイリオ" w:eastAsia="メイリオ" w:hAnsi="メイリオ" w:cs="メイリオ"/>
          <w:sz w:val="22"/>
        </w:rPr>
      </w:pPr>
      <w:r w:rsidRPr="00C079DD">
        <w:rPr>
          <w:rFonts w:ascii="メイリオ" w:eastAsia="メイリオ" w:hAnsi="メイリオ" w:cs="メイリオ" w:hint="eastAsia"/>
          <w:sz w:val="22"/>
        </w:rPr>
        <w:lastRenderedPageBreak/>
        <w:t>子が所在する国がハーグ条約の締約国である場合</w:t>
      </w:r>
      <w:r w:rsidR="006F6873">
        <w:rPr>
          <w:rFonts w:ascii="メイリオ" w:eastAsia="メイリオ" w:hAnsi="メイリオ" w:cs="メイリオ" w:hint="eastAsia"/>
          <w:sz w:val="22"/>
        </w:rPr>
        <w:t>には、</w:t>
      </w:r>
      <w:r w:rsidR="001B61DD" w:rsidRPr="00C079DD">
        <w:rPr>
          <w:rFonts w:ascii="メイリオ" w:eastAsia="メイリオ" w:hAnsi="メイリオ" w:cs="メイリオ" w:hint="eastAsia"/>
          <w:sz w:val="22"/>
        </w:rPr>
        <w:t>条約</w:t>
      </w:r>
      <w:r w:rsidR="00FA0769" w:rsidRPr="00C079DD">
        <w:rPr>
          <w:rFonts w:ascii="メイリオ" w:eastAsia="メイリオ" w:hAnsi="メイリオ" w:cs="メイリオ" w:hint="eastAsia"/>
          <w:sz w:val="22"/>
        </w:rPr>
        <w:t>実施法にもとづき、</w:t>
      </w:r>
      <w:r w:rsidR="00636474">
        <w:rPr>
          <w:rFonts w:ascii="メイリオ" w:eastAsia="メイリオ" w:hAnsi="メイリオ" w:cs="メイリオ" w:hint="eastAsia"/>
          <w:sz w:val="22"/>
        </w:rPr>
        <w:t>日本の</w:t>
      </w:r>
      <w:r w:rsidR="006D4995" w:rsidRPr="00C079DD">
        <w:rPr>
          <w:rFonts w:ascii="メイリオ" w:eastAsia="メイリオ" w:hAnsi="メイリオ" w:cs="メイリオ" w:hint="eastAsia"/>
          <w:sz w:val="22"/>
        </w:rPr>
        <w:t>中央当局</w:t>
      </w:r>
      <w:r w:rsidR="00740C5E" w:rsidRPr="00C079DD">
        <w:rPr>
          <w:rFonts w:ascii="メイリオ" w:eastAsia="メイリオ" w:hAnsi="メイリオ" w:cs="メイリオ" w:hint="eastAsia"/>
          <w:sz w:val="22"/>
        </w:rPr>
        <w:t>=外務大臣</w:t>
      </w:r>
      <w:r w:rsidR="006D4995" w:rsidRPr="00C079DD">
        <w:rPr>
          <w:rFonts w:ascii="メイリオ" w:eastAsia="メイリオ" w:hAnsi="メイリオ" w:cs="メイリオ" w:hint="eastAsia"/>
          <w:sz w:val="22"/>
        </w:rPr>
        <w:t>に</w:t>
      </w:r>
      <w:r w:rsidR="001B61DD" w:rsidRPr="00C079DD">
        <w:rPr>
          <w:rFonts w:ascii="メイリオ" w:eastAsia="メイリオ" w:hAnsi="メイリオ" w:cs="メイリオ" w:hint="eastAsia"/>
          <w:sz w:val="22"/>
        </w:rPr>
        <w:t>返還の援助を求めることができる。</w:t>
      </w:r>
    </w:p>
    <w:p w:rsidR="001B61DD" w:rsidRPr="00C079DD" w:rsidRDefault="001B61DD" w:rsidP="005B5A68">
      <w:pPr>
        <w:spacing w:line="340" w:lineRule="exact"/>
        <w:ind w:left="851"/>
        <w:rPr>
          <w:rFonts w:ascii="メイリオ" w:eastAsia="メイリオ" w:hAnsi="メイリオ" w:cs="メイリオ"/>
          <w:sz w:val="22"/>
        </w:rPr>
      </w:pPr>
      <w:r w:rsidRPr="00C079DD">
        <w:rPr>
          <w:rFonts w:ascii="メイリオ" w:eastAsia="メイリオ" w:hAnsi="メイリオ" w:cs="メイリオ" w:hint="eastAsia"/>
          <w:sz w:val="22"/>
        </w:rPr>
        <w:t>11条 　日本国以外の条約締約国への連れ去りをされ、又は日本国以外の条約締約国において留置をされている子であって、その常居所地国が日本国であるものについて、日本国の法令に基づき監護の権利を有する者は、当該連れ去り又は留置によって当該監護の権利が侵害されていると思料する場合には、日本国への子の返還を実現するための援助（以下「日本国返還援助」という。）を外務大臣に申請することができる。</w:t>
      </w:r>
    </w:p>
    <w:p w:rsidR="001B61DD" w:rsidRPr="00C079DD" w:rsidRDefault="001B61DD" w:rsidP="005B5A68">
      <w:pPr>
        <w:spacing w:line="340" w:lineRule="exact"/>
        <w:ind w:left="1291" w:firstLine="220"/>
        <w:rPr>
          <w:rFonts w:ascii="メイリオ" w:eastAsia="メイリオ" w:hAnsi="メイリオ" w:cs="メイリオ"/>
          <w:sz w:val="22"/>
        </w:rPr>
      </w:pPr>
      <w:r w:rsidRPr="00C079DD">
        <w:rPr>
          <w:rFonts w:ascii="メイリオ" w:eastAsia="メイリオ" w:hAnsi="メイリオ" w:cs="メイリオ" w:hint="eastAsia"/>
          <w:sz w:val="22"/>
        </w:rPr>
        <w:t>返還援助申請に係る書類の写しの条約締約国の中央当局への送付</w:t>
      </w:r>
    </w:p>
    <w:p w:rsidR="001B61DD" w:rsidRDefault="001B61DD" w:rsidP="005B5A68">
      <w:pPr>
        <w:spacing w:line="340" w:lineRule="exact"/>
        <w:ind w:left="1291" w:firstLine="220"/>
        <w:rPr>
          <w:rFonts w:ascii="メイリオ" w:eastAsia="メイリオ" w:hAnsi="メイリオ" w:cs="メイリオ"/>
          <w:sz w:val="22"/>
        </w:rPr>
      </w:pPr>
      <w:r w:rsidRPr="00C079DD">
        <w:rPr>
          <w:rFonts w:ascii="メイリオ" w:eastAsia="メイリオ" w:hAnsi="メイリオ" w:cs="メイリオ" w:hint="eastAsia"/>
          <w:sz w:val="22"/>
        </w:rPr>
        <w:t>子の社会的背景に関する情報の条約締約国の中央当局への提供</w:t>
      </w:r>
    </w:p>
    <w:p w:rsidR="006465CC" w:rsidRPr="00C079DD" w:rsidRDefault="006465CC" w:rsidP="006465CC">
      <w:pPr>
        <w:spacing w:line="340" w:lineRule="exact"/>
        <w:rPr>
          <w:rFonts w:ascii="メイリオ" w:eastAsia="メイリオ" w:hAnsi="メイリオ" w:cs="メイリオ"/>
          <w:sz w:val="22"/>
        </w:rPr>
      </w:pPr>
    </w:p>
    <w:p w:rsidR="00117D1F" w:rsidRPr="00C079DD" w:rsidRDefault="005B5A68" w:rsidP="00E10FEE">
      <w:pPr>
        <w:spacing w:line="340" w:lineRule="exact"/>
        <w:ind w:firstLine="220"/>
        <w:rPr>
          <w:rFonts w:ascii="メイリオ" w:eastAsia="メイリオ" w:hAnsi="メイリオ" w:cs="メイリオ"/>
          <w:sz w:val="22"/>
        </w:rPr>
      </w:pPr>
      <w:r w:rsidRPr="00C079DD">
        <w:rPr>
          <w:rFonts w:ascii="メイリオ" w:eastAsia="メイリオ" w:hAnsi="メイリオ" w:cs="メイリオ" w:hint="eastAsia"/>
          <w:sz w:val="22"/>
        </w:rPr>
        <w:t>条約実施法</w:t>
      </w:r>
      <w:r>
        <w:rPr>
          <w:rFonts w:ascii="メイリオ" w:eastAsia="メイリオ" w:hAnsi="メイリオ" w:cs="メイリオ" w:hint="eastAsia"/>
          <w:sz w:val="22"/>
        </w:rPr>
        <w:t>の中で、</w:t>
      </w:r>
      <w:r w:rsidR="00207B88" w:rsidRPr="00C079DD">
        <w:rPr>
          <w:rFonts w:ascii="メイリオ" w:eastAsia="メイリオ" w:hAnsi="メイリオ" w:cs="メイリオ" w:hint="eastAsia"/>
          <w:sz w:val="22"/>
        </w:rPr>
        <w:t>子の返還に関する事件の手続</w:t>
      </w:r>
      <w:r w:rsidR="006D4995" w:rsidRPr="00C079DD">
        <w:rPr>
          <w:rFonts w:ascii="メイリオ" w:eastAsia="メイリオ" w:hAnsi="メイリオ" w:cs="メイリオ" w:hint="eastAsia"/>
          <w:sz w:val="22"/>
        </w:rPr>
        <w:t>について定める部分は、</w:t>
      </w:r>
      <w:r w:rsidR="00207B88" w:rsidRPr="00C079DD">
        <w:rPr>
          <w:rFonts w:ascii="メイリオ" w:eastAsia="メイリオ" w:hAnsi="メイリオ" w:cs="メイリオ" w:hint="eastAsia"/>
          <w:sz w:val="22"/>
        </w:rPr>
        <w:t>子が</w:t>
      </w:r>
      <w:r w:rsidR="0022065F">
        <w:rPr>
          <w:rFonts w:ascii="メイリオ" w:eastAsia="メイリオ" w:hAnsi="メイリオ" w:cs="メイリオ" w:hint="eastAsia"/>
          <w:sz w:val="22"/>
        </w:rPr>
        <w:t>外国から日本に</w:t>
      </w:r>
      <w:r w:rsidR="00207B88" w:rsidRPr="00C079DD">
        <w:rPr>
          <w:rFonts w:ascii="メイリオ" w:eastAsia="メイリオ" w:hAnsi="メイリオ" w:cs="メイリオ" w:hint="eastAsia"/>
          <w:sz w:val="22"/>
        </w:rPr>
        <w:t>連れ去られた場合にのみ</w:t>
      </w:r>
      <w:r w:rsidR="006D4995" w:rsidRPr="00C079DD">
        <w:rPr>
          <w:rFonts w:ascii="メイリオ" w:eastAsia="メイリオ" w:hAnsi="メイリオ" w:cs="メイリオ" w:hint="eastAsia"/>
          <w:sz w:val="22"/>
        </w:rPr>
        <w:t>適用</w:t>
      </w:r>
      <w:r w:rsidR="00207B88" w:rsidRPr="00C079DD">
        <w:rPr>
          <w:rFonts w:ascii="メイリオ" w:eastAsia="メイリオ" w:hAnsi="メイリオ" w:cs="メイリオ" w:hint="eastAsia"/>
          <w:sz w:val="22"/>
        </w:rPr>
        <w:t>がある</w:t>
      </w:r>
      <w:r w:rsidR="006D4995" w:rsidRPr="00C079DD">
        <w:rPr>
          <w:rFonts w:ascii="メイリオ" w:eastAsia="メイリオ" w:hAnsi="メイリオ" w:cs="メイリオ" w:hint="eastAsia"/>
          <w:sz w:val="22"/>
        </w:rPr>
        <w:t>。</w:t>
      </w:r>
    </w:p>
    <w:sectPr w:rsidR="00117D1F" w:rsidRPr="00C079D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32" w:rsidRDefault="00762132" w:rsidP="006E7887">
      <w:r>
        <w:separator/>
      </w:r>
    </w:p>
  </w:endnote>
  <w:endnote w:type="continuationSeparator" w:id="0">
    <w:p w:rsidR="00762132" w:rsidRDefault="00762132" w:rsidP="006E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859521"/>
      <w:docPartObj>
        <w:docPartGallery w:val="Page Numbers (Bottom of Page)"/>
        <w:docPartUnique/>
      </w:docPartObj>
    </w:sdtPr>
    <w:sdtEndPr/>
    <w:sdtContent>
      <w:p w:rsidR="001C07DF" w:rsidRDefault="001C07DF">
        <w:pPr>
          <w:pStyle w:val="a5"/>
          <w:jc w:val="center"/>
        </w:pPr>
        <w:r>
          <w:fldChar w:fldCharType="begin"/>
        </w:r>
        <w:r>
          <w:instrText>PAGE   \* MERGEFORMAT</w:instrText>
        </w:r>
        <w:r>
          <w:fldChar w:fldCharType="separate"/>
        </w:r>
        <w:r w:rsidR="009D2BE0" w:rsidRPr="009D2BE0">
          <w:rPr>
            <w:noProof/>
            <w:lang w:val="ja-JP"/>
          </w:rPr>
          <w:t>7</w:t>
        </w:r>
        <w:r>
          <w:fldChar w:fldCharType="end"/>
        </w:r>
      </w:p>
    </w:sdtContent>
  </w:sdt>
  <w:p w:rsidR="001C07DF" w:rsidRDefault="001C07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32" w:rsidRDefault="00762132" w:rsidP="006E7887">
      <w:r>
        <w:separator/>
      </w:r>
    </w:p>
  </w:footnote>
  <w:footnote w:type="continuationSeparator" w:id="0">
    <w:p w:rsidR="00762132" w:rsidRDefault="00762132" w:rsidP="006E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14896"/>
    <w:multiLevelType w:val="multilevel"/>
    <w:tmpl w:val="57E8EA58"/>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D1F"/>
    <w:rsid w:val="00003460"/>
    <w:rsid w:val="00007133"/>
    <w:rsid w:val="000071AE"/>
    <w:rsid w:val="000076AA"/>
    <w:rsid w:val="00015B47"/>
    <w:rsid w:val="00031E1A"/>
    <w:rsid w:val="000334F6"/>
    <w:rsid w:val="00034041"/>
    <w:rsid w:val="000376AE"/>
    <w:rsid w:val="00037E3A"/>
    <w:rsid w:val="00054023"/>
    <w:rsid w:val="000554DF"/>
    <w:rsid w:val="00057E77"/>
    <w:rsid w:val="00060C0B"/>
    <w:rsid w:val="00071A35"/>
    <w:rsid w:val="000721BD"/>
    <w:rsid w:val="0007284F"/>
    <w:rsid w:val="000745A4"/>
    <w:rsid w:val="000804BC"/>
    <w:rsid w:val="00092884"/>
    <w:rsid w:val="000B011F"/>
    <w:rsid w:val="000D34EA"/>
    <w:rsid w:val="000D3E9C"/>
    <w:rsid w:val="000D43E3"/>
    <w:rsid w:val="000E0E1A"/>
    <w:rsid w:val="000E20BD"/>
    <w:rsid w:val="000E6355"/>
    <w:rsid w:val="00100609"/>
    <w:rsid w:val="00101E23"/>
    <w:rsid w:val="00104697"/>
    <w:rsid w:val="00117D1F"/>
    <w:rsid w:val="00120937"/>
    <w:rsid w:val="001214E5"/>
    <w:rsid w:val="00125F96"/>
    <w:rsid w:val="00155BB1"/>
    <w:rsid w:val="00155F95"/>
    <w:rsid w:val="00156D22"/>
    <w:rsid w:val="001604F9"/>
    <w:rsid w:val="00161BFA"/>
    <w:rsid w:val="00165F38"/>
    <w:rsid w:val="001B2516"/>
    <w:rsid w:val="001B5043"/>
    <w:rsid w:val="001B57C7"/>
    <w:rsid w:val="001B6183"/>
    <w:rsid w:val="001B61DD"/>
    <w:rsid w:val="001B6A55"/>
    <w:rsid w:val="001C07D4"/>
    <w:rsid w:val="001C07DF"/>
    <w:rsid w:val="001C086C"/>
    <w:rsid w:val="001C5B7B"/>
    <w:rsid w:val="001C67D7"/>
    <w:rsid w:val="001D10EB"/>
    <w:rsid w:val="001E3EAF"/>
    <w:rsid w:val="001F55FB"/>
    <w:rsid w:val="001F71F3"/>
    <w:rsid w:val="00203E6A"/>
    <w:rsid w:val="00205A6D"/>
    <w:rsid w:val="00207B88"/>
    <w:rsid w:val="00216A35"/>
    <w:rsid w:val="00216B38"/>
    <w:rsid w:val="00220197"/>
    <w:rsid w:val="0022065F"/>
    <w:rsid w:val="00220BCF"/>
    <w:rsid w:val="0022118C"/>
    <w:rsid w:val="00231081"/>
    <w:rsid w:val="00231F94"/>
    <w:rsid w:val="00261C99"/>
    <w:rsid w:val="00266FC4"/>
    <w:rsid w:val="002674C2"/>
    <w:rsid w:val="002A4DF8"/>
    <w:rsid w:val="002B294F"/>
    <w:rsid w:val="002D0B60"/>
    <w:rsid w:val="002E2803"/>
    <w:rsid w:val="002E3CB8"/>
    <w:rsid w:val="002E54D5"/>
    <w:rsid w:val="002E5FB1"/>
    <w:rsid w:val="002E7604"/>
    <w:rsid w:val="00310117"/>
    <w:rsid w:val="00311547"/>
    <w:rsid w:val="00336919"/>
    <w:rsid w:val="0034235C"/>
    <w:rsid w:val="00345A84"/>
    <w:rsid w:val="003467C8"/>
    <w:rsid w:val="003508A2"/>
    <w:rsid w:val="00361F02"/>
    <w:rsid w:val="003638C4"/>
    <w:rsid w:val="00371EAE"/>
    <w:rsid w:val="00393AC2"/>
    <w:rsid w:val="00395545"/>
    <w:rsid w:val="003D1C53"/>
    <w:rsid w:val="003E005D"/>
    <w:rsid w:val="004042CA"/>
    <w:rsid w:val="00421DD8"/>
    <w:rsid w:val="00434132"/>
    <w:rsid w:val="00437C73"/>
    <w:rsid w:val="00444F68"/>
    <w:rsid w:val="00450FAD"/>
    <w:rsid w:val="00453601"/>
    <w:rsid w:val="004570BC"/>
    <w:rsid w:val="00494745"/>
    <w:rsid w:val="00497B15"/>
    <w:rsid w:val="004B4FDA"/>
    <w:rsid w:val="004B67B4"/>
    <w:rsid w:val="004C2A01"/>
    <w:rsid w:val="004C6923"/>
    <w:rsid w:val="004D2F1D"/>
    <w:rsid w:val="004D3E36"/>
    <w:rsid w:val="004D7AAC"/>
    <w:rsid w:val="004D7FCC"/>
    <w:rsid w:val="004E54AB"/>
    <w:rsid w:val="00500A50"/>
    <w:rsid w:val="00505BB4"/>
    <w:rsid w:val="005254B6"/>
    <w:rsid w:val="0053010E"/>
    <w:rsid w:val="0054115A"/>
    <w:rsid w:val="00542080"/>
    <w:rsid w:val="005509DD"/>
    <w:rsid w:val="005510C7"/>
    <w:rsid w:val="005751E0"/>
    <w:rsid w:val="005771FF"/>
    <w:rsid w:val="0058088D"/>
    <w:rsid w:val="00586B10"/>
    <w:rsid w:val="00586D2A"/>
    <w:rsid w:val="00591529"/>
    <w:rsid w:val="00594816"/>
    <w:rsid w:val="005B5A68"/>
    <w:rsid w:val="005B7845"/>
    <w:rsid w:val="005D2C56"/>
    <w:rsid w:val="005D3298"/>
    <w:rsid w:val="005E1C83"/>
    <w:rsid w:val="00603BD3"/>
    <w:rsid w:val="00604697"/>
    <w:rsid w:val="00612E44"/>
    <w:rsid w:val="00614C50"/>
    <w:rsid w:val="00617F71"/>
    <w:rsid w:val="0062406A"/>
    <w:rsid w:val="00634DF1"/>
    <w:rsid w:val="00636474"/>
    <w:rsid w:val="006465CC"/>
    <w:rsid w:val="00661DA9"/>
    <w:rsid w:val="0066581E"/>
    <w:rsid w:val="006725D2"/>
    <w:rsid w:val="00686AC6"/>
    <w:rsid w:val="006A221A"/>
    <w:rsid w:val="006C34C5"/>
    <w:rsid w:val="006C5264"/>
    <w:rsid w:val="006D4995"/>
    <w:rsid w:val="006D5840"/>
    <w:rsid w:val="006D64F1"/>
    <w:rsid w:val="006E1B0C"/>
    <w:rsid w:val="006E2DDC"/>
    <w:rsid w:val="006E50B0"/>
    <w:rsid w:val="006E5AC3"/>
    <w:rsid w:val="006E7887"/>
    <w:rsid w:val="006F0A60"/>
    <w:rsid w:val="006F6873"/>
    <w:rsid w:val="00712A3D"/>
    <w:rsid w:val="0071498A"/>
    <w:rsid w:val="00715001"/>
    <w:rsid w:val="00733F85"/>
    <w:rsid w:val="00740C5E"/>
    <w:rsid w:val="00741350"/>
    <w:rsid w:val="007424A4"/>
    <w:rsid w:val="00743EAA"/>
    <w:rsid w:val="0075084B"/>
    <w:rsid w:val="00762132"/>
    <w:rsid w:val="00766FBD"/>
    <w:rsid w:val="00767F9E"/>
    <w:rsid w:val="007C2D5B"/>
    <w:rsid w:val="007C6377"/>
    <w:rsid w:val="007E315B"/>
    <w:rsid w:val="007F4E51"/>
    <w:rsid w:val="00807933"/>
    <w:rsid w:val="00811E7F"/>
    <w:rsid w:val="00812784"/>
    <w:rsid w:val="008127B6"/>
    <w:rsid w:val="0081284E"/>
    <w:rsid w:val="00814969"/>
    <w:rsid w:val="008218F0"/>
    <w:rsid w:val="00825CBA"/>
    <w:rsid w:val="00830BFA"/>
    <w:rsid w:val="00841F0A"/>
    <w:rsid w:val="0085257D"/>
    <w:rsid w:val="0085338F"/>
    <w:rsid w:val="008546B7"/>
    <w:rsid w:val="0086166B"/>
    <w:rsid w:val="00861673"/>
    <w:rsid w:val="00866D5B"/>
    <w:rsid w:val="00876DB4"/>
    <w:rsid w:val="00876F08"/>
    <w:rsid w:val="00877DA0"/>
    <w:rsid w:val="008815E6"/>
    <w:rsid w:val="00884551"/>
    <w:rsid w:val="008870D1"/>
    <w:rsid w:val="008967C2"/>
    <w:rsid w:val="008A2235"/>
    <w:rsid w:val="008A22A5"/>
    <w:rsid w:val="008B3713"/>
    <w:rsid w:val="008B514E"/>
    <w:rsid w:val="008C0612"/>
    <w:rsid w:val="008C0FEF"/>
    <w:rsid w:val="008C1C00"/>
    <w:rsid w:val="008C2E25"/>
    <w:rsid w:val="008D1478"/>
    <w:rsid w:val="008D5ED2"/>
    <w:rsid w:val="008E406E"/>
    <w:rsid w:val="008E7CA9"/>
    <w:rsid w:val="0091236A"/>
    <w:rsid w:val="0091493D"/>
    <w:rsid w:val="0091708E"/>
    <w:rsid w:val="00937F05"/>
    <w:rsid w:val="0094030D"/>
    <w:rsid w:val="00943F62"/>
    <w:rsid w:val="009623AF"/>
    <w:rsid w:val="00970EC2"/>
    <w:rsid w:val="00984BC4"/>
    <w:rsid w:val="0098671B"/>
    <w:rsid w:val="00986FBE"/>
    <w:rsid w:val="00990587"/>
    <w:rsid w:val="009941D5"/>
    <w:rsid w:val="009A5783"/>
    <w:rsid w:val="009B0702"/>
    <w:rsid w:val="009B67F4"/>
    <w:rsid w:val="009B6C41"/>
    <w:rsid w:val="009B7D1E"/>
    <w:rsid w:val="009B7E63"/>
    <w:rsid w:val="009C2050"/>
    <w:rsid w:val="009D07EB"/>
    <w:rsid w:val="009D2BE0"/>
    <w:rsid w:val="009D39BB"/>
    <w:rsid w:val="009E2B0B"/>
    <w:rsid w:val="009E3DD5"/>
    <w:rsid w:val="009E6235"/>
    <w:rsid w:val="009F2025"/>
    <w:rsid w:val="009F2C48"/>
    <w:rsid w:val="00A00BDE"/>
    <w:rsid w:val="00A022C7"/>
    <w:rsid w:val="00A2109D"/>
    <w:rsid w:val="00A25667"/>
    <w:rsid w:val="00A46579"/>
    <w:rsid w:val="00A5312A"/>
    <w:rsid w:val="00A61B96"/>
    <w:rsid w:val="00A65C07"/>
    <w:rsid w:val="00A804F9"/>
    <w:rsid w:val="00A866BF"/>
    <w:rsid w:val="00AA5FB6"/>
    <w:rsid w:val="00AB1588"/>
    <w:rsid w:val="00AB3844"/>
    <w:rsid w:val="00AC0D55"/>
    <w:rsid w:val="00AF3A12"/>
    <w:rsid w:val="00AF4726"/>
    <w:rsid w:val="00B01DAC"/>
    <w:rsid w:val="00B06A6D"/>
    <w:rsid w:val="00B25B8E"/>
    <w:rsid w:val="00B31BC3"/>
    <w:rsid w:val="00B31CB8"/>
    <w:rsid w:val="00B31F92"/>
    <w:rsid w:val="00B45C7C"/>
    <w:rsid w:val="00B5723E"/>
    <w:rsid w:val="00B610D7"/>
    <w:rsid w:val="00B61B6B"/>
    <w:rsid w:val="00B6536B"/>
    <w:rsid w:val="00B923A5"/>
    <w:rsid w:val="00B9694D"/>
    <w:rsid w:val="00BA30B8"/>
    <w:rsid w:val="00BB3474"/>
    <w:rsid w:val="00BC0336"/>
    <w:rsid w:val="00BC1ED6"/>
    <w:rsid w:val="00BC4BCF"/>
    <w:rsid w:val="00BC6F48"/>
    <w:rsid w:val="00BF05C6"/>
    <w:rsid w:val="00BF3166"/>
    <w:rsid w:val="00C04D84"/>
    <w:rsid w:val="00C07333"/>
    <w:rsid w:val="00C079DD"/>
    <w:rsid w:val="00C07A09"/>
    <w:rsid w:val="00C17650"/>
    <w:rsid w:val="00C318B5"/>
    <w:rsid w:val="00C55311"/>
    <w:rsid w:val="00C56218"/>
    <w:rsid w:val="00C62B56"/>
    <w:rsid w:val="00C76A68"/>
    <w:rsid w:val="00C836F6"/>
    <w:rsid w:val="00C851E7"/>
    <w:rsid w:val="00C915E9"/>
    <w:rsid w:val="00C93F09"/>
    <w:rsid w:val="00CA27FD"/>
    <w:rsid w:val="00CB3033"/>
    <w:rsid w:val="00CC2BF2"/>
    <w:rsid w:val="00CC3531"/>
    <w:rsid w:val="00CF47B2"/>
    <w:rsid w:val="00D30F02"/>
    <w:rsid w:val="00D363FD"/>
    <w:rsid w:val="00D532C8"/>
    <w:rsid w:val="00D548C5"/>
    <w:rsid w:val="00D56109"/>
    <w:rsid w:val="00D65D61"/>
    <w:rsid w:val="00D83E7A"/>
    <w:rsid w:val="00D843BB"/>
    <w:rsid w:val="00D914CD"/>
    <w:rsid w:val="00D91A8B"/>
    <w:rsid w:val="00D93D71"/>
    <w:rsid w:val="00D96B55"/>
    <w:rsid w:val="00DA27A3"/>
    <w:rsid w:val="00DA2D1B"/>
    <w:rsid w:val="00DA4651"/>
    <w:rsid w:val="00DB0382"/>
    <w:rsid w:val="00DC1B2C"/>
    <w:rsid w:val="00DC47D2"/>
    <w:rsid w:val="00DC559E"/>
    <w:rsid w:val="00DC73C9"/>
    <w:rsid w:val="00DE4E65"/>
    <w:rsid w:val="00DF7B98"/>
    <w:rsid w:val="00E10FEE"/>
    <w:rsid w:val="00E12253"/>
    <w:rsid w:val="00E12B44"/>
    <w:rsid w:val="00E20918"/>
    <w:rsid w:val="00E23C30"/>
    <w:rsid w:val="00E300EF"/>
    <w:rsid w:val="00E32DA4"/>
    <w:rsid w:val="00E43F79"/>
    <w:rsid w:val="00E57999"/>
    <w:rsid w:val="00E57E8A"/>
    <w:rsid w:val="00E66E47"/>
    <w:rsid w:val="00E80340"/>
    <w:rsid w:val="00E8136B"/>
    <w:rsid w:val="00E856FE"/>
    <w:rsid w:val="00E940EA"/>
    <w:rsid w:val="00E97E38"/>
    <w:rsid w:val="00EA4443"/>
    <w:rsid w:val="00EF6256"/>
    <w:rsid w:val="00F008D6"/>
    <w:rsid w:val="00F04E8C"/>
    <w:rsid w:val="00F139DC"/>
    <w:rsid w:val="00F3192B"/>
    <w:rsid w:val="00F3461F"/>
    <w:rsid w:val="00F36C29"/>
    <w:rsid w:val="00F40F6C"/>
    <w:rsid w:val="00F46780"/>
    <w:rsid w:val="00F73E4A"/>
    <w:rsid w:val="00F829BA"/>
    <w:rsid w:val="00F915EE"/>
    <w:rsid w:val="00F9455E"/>
    <w:rsid w:val="00FA0769"/>
    <w:rsid w:val="00FA4FD8"/>
    <w:rsid w:val="00FA76AB"/>
    <w:rsid w:val="00FC3EED"/>
    <w:rsid w:val="00FC4799"/>
    <w:rsid w:val="00FC50CF"/>
    <w:rsid w:val="00FC66B6"/>
    <w:rsid w:val="00FF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375B0"/>
  <w15:docId w15:val="{58D3E898-C7C4-437C-9718-3C3E551F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BFA"/>
    <w:pPr>
      <w:widowControl w:val="0"/>
      <w:jc w:val="both"/>
    </w:pPr>
  </w:style>
  <w:style w:type="paragraph" w:styleId="1">
    <w:name w:val="heading 1"/>
    <w:basedOn w:val="a"/>
    <w:next w:val="a"/>
    <w:link w:val="10"/>
    <w:uiPriority w:val="9"/>
    <w:qFormat/>
    <w:rsid w:val="00117D1F"/>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17D1F"/>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17D1F"/>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022C7"/>
    <w:pPr>
      <w:keepNext/>
      <w:numPr>
        <w:ilvl w:val="3"/>
        <w:numId w:val="1"/>
      </w:numPr>
      <w:spacing w:line="340" w:lineRule="exact"/>
      <w:outlineLvl w:val="3"/>
    </w:pPr>
    <w:rPr>
      <w:rFonts w:ascii="メイリオ" w:eastAsia="メイリオ" w:hAnsi="メイリオ"/>
      <w:bCs/>
      <w:sz w:val="22"/>
    </w:rPr>
  </w:style>
  <w:style w:type="paragraph" w:styleId="5">
    <w:name w:val="heading 5"/>
    <w:basedOn w:val="a"/>
    <w:next w:val="a"/>
    <w:link w:val="50"/>
    <w:uiPriority w:val="9"/>
    <w:semiHidden/>
    <w:unhideWhenUsed/>
    <w:qFormat/>
    <w:rsid w:val="00117D1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17D1F"/>
    <w:pPr>
      <w:keepNext/>
      <w:numPr>
        <w:ilvl w:val="5"/>
        <w:numId w:val="1"/>
      </w:numPr>
      <w:outlineLvl w:val="5"/>
    </w:pPr>
    <w:rPr>
      <w:b/>
      <w:bCs/>
    </w:rPr>
  </w:style>
  <w:style w:type="paragraph" w:styleId="7">
    <w:name w:val="heading 7"/>
    <w:basedOn w:val="a"/>
    <w:next w:val="a"/>
    <w:link w:val="70"/>
    <w:uiPriority w:val="9"/>
    <w:semiHidden/>
    <w:unhideWhenUsed/>
    <w:qFormat/>
    <w:rsid w:val="00117D1F"/>
    <w:pPr>
      <w:keepNext/>
      <w:numPr>
        <w:ilvl w:val="6"/>
        <w:numId w:val="1"/>
      </w:numPr>
      <w:outlineLvl w:val="6"/>
    </w:pPr>
  </w:style>
  <w:style w:type="paragraph" w:styleId="8">
    <w:name w:val="heading 8"/>
    <w:basedOn w:val="a"/>
    <w:next w:val="a"/>
    <w:link w:val="80"/>
    <w:uiPriority w:val="9"/>
    <w:semiHidden/>
    <w:unhideWhenUsed/>
    <w:qFormat/>
    <w:rsid w:val="00117D1F"/>
    <w:pPr>
      <w:keepNext/>
      <w:numPr>
        <w:ilvl w:val="7"/>
        <w:numId w:val="1"/>
      </w:numPr>
      <w:outlineLvl w:val="7"/>
    </w:pPr>
  </w:style>
  <w:style w:type="paragraph" w:styleId="9">
    <w:name w:val="heading 9"/>
    <w:basedOn w:val="a"/>
    <w:next w:val="a"/>
    <w:link w:val="90"/>
    <w:uiPriority w:val="9"/>
    <w:semiHidden/>
    <w:unhideWhenUsed/>
    <w:qFormat/>
    <w:rsid w:val="00117D1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7D1F"/>
    <w:rPr>
      <w:rFonts w:asciiTheme="majorHAnsi" w:eastAsiaTheme="majorEastAsia" w:hAnsiTheme="majorHAnsi" w:cstheme="majorBidi"/>
      <w:sz w:val="24"/>
      <w:szCs w:val="24"/>
    </w:rPr>
  </w:style>
  <w:style w:type="character" w:customStyle="1" w:styleId="20">
    <w:name w:val="見出し 2 (文字)"/>
    <w:basedOn w:val="a0"/>
    <w:link w:val="2"/>
    <w:uiPriority w:val="9"/>
    <w:rsid w:val="00117D1F"/>
    <w:rPr>
      <w:rFonts w:asciiTheme="majorHAnsi" w:eastAsiaTheme="majorEastAsia" w:hAnsiTheme="majorHAnsi" w:cstheme="majorBidi"/>
    </w:rPr>
  </w:style>
  <w:style w:type="character" w:customStyle="1" w:styleId="30">
    <w:name w:val="見出し 3 (文字)"/>
    <w:basedOn w:val="a0"/>
    <w:link w:val="3"/>
    <w:uiPriority w:val="9"/>
    <w:rsid w:val="00117D1F"/>
    <w:rPr>
      <w:rFonts w:asciiTheme="majorHAnsi" w:eastAsiaTheme="majorEastAsia" w:hAnsiTheme="majorHAnsi" w:cstheme="majorBidi"/>
    </w:rPr>
  </w:style>
  <w:style w:type="character" w:customStyle="1" w:styleId="40">
    <w:name w:val="見出し 4 (文字)"/>
    <w:basedOn w:val="a0"/>
    <w:link w:val="4"/>
    <w:uiPriority w:val="9"/>
    <w:rsid w:val="00A022C7"/>
    <w:rPr>
      <w:rFonts w:ascii="メイリオ" w:eastAsia="メイリオ" w:hAnsi="メイリオ"/>
      <w:bCs/>
      <w:sz w:val="22"/>
    </w:rPr>
  </w:style>
  <w:style w:type="character" w:customStyle="1" w:styleId="50">
    <w:name w:val="見出し 5 (文字)"/>
    <w:basedOn w:val="a0"/>
    <w:link w:val="5"/>
    <w:uiPriority w:val="9"/>
    <w:semiHidden/>
    <w:rsid w:val="00117D1F"/>
    <w:rPr>
      <w:rFonts w:asciiTheme="majorHAnsi" w:eastAsiaTheme="majorEastAsia" w:hAnsiTheme="majorHAnsi" w:cstheme="majorBidi"/>
    </w:rPr>
  </w:style>
  <w:style w:type="character" w:customStyle="1" w:styleId="60">
    <w:name w:val="見出し 6 (文字)"/>
    <w:basedOn w:val="a0"/>
    <w:link w:val="6"/>
    <w:uiPriority w:val="9"/>
    <w:semiHidden/>
    <w:rsid w:val="00117D1F"/>
    <w:rPr>
      <w:b/>
      <w:bCs/>
    </w:rPr>
  </w:style>
  <w:style w:type="character" w:customStyle="1" w:styleId="70">
    <w:name w:val="見出し 7 (文字)"/>
    <w:basedOn w:val="a0"/>
    <w:link w:val="7"/>
    <w:uiPriority w:val="9"/>
    <w:semiHidden/>
    <w:rsid w:val="00117D1F"/>
  </w:style>
  <w:style w:type="character" w:customStyle="1" w:styleId="80">
    <w:name w:val="見出し 8 (文字)"/>
    <w:basedOn w:val="a0"/>
    <w:link w:val="8"/>
    <w:uiPriority w:val="9"/>
    <w:semiHidden/>
    <w:rsid w:val="00117D1F"/>
  </w:style>
  <w:style w:type="character" w:customStyle="1" w:styleId="90">
    <w:name w:val="見出し 9 (文字)"/>
    <w:basedOn w:val="a0"/>
    <w:link w:val="9"/>
    <w:uiPriority w:val="9"/>
    <w:semiHidden/>
    <w:rsid w:val="00117D1F"/>
  </w:style>
  <w:style w:type="paragraph" w:styleId="a3">
    <w:name w:val="header"/>
    <w:basedOn w:val="a"/>
    <w:link w:val="a4"/>
    <w:uiPriority w:val="99"/>
    <w:unhideWhenUsed/>
    <w:rsid w:val="006E7887"/>
    <w:pPr>
      <w:tabs>
        <w:tab w:val="center" w:pos="4252"/>
        <w:tab w:val="right" w:pos="8504"/>
      </w:tabs>
      <w:snapToGrid w:val="0"/>
    </w:pPr>
  </w:style>
  <w:style w:type="character" w:customStyle="1" w:styleId="a4">
    <w:name w:val="ヘッダー (文字)"/>
    <w:basedOn w:val="a0"/>
    <w:link w:val="a3"/>
    <w:uiPriority w:val="99"/>
    <w:rsid w:val="006E7887"/>
  </w:style>
  <w:style w:type="paragraph" w:styleId="a5">
    <w:name w:val="footer"/>
    <w:basedOn w:val="a"/>
    <w:link w:val="a6"/>
    <w:uiPriority w:val="99"/>
    <w:unhideWhenUsed/>
    <w:rsid w:val="006E7887"/>
    <w:pPr>
      <w:tabs>
        <w:tab w:val="center" w:pos="4252"/>
        <w:tab w:val="right" w:pos="8504"/>
      </w:tabs>
      <w:snapToGrid w:val="0"/>
    </w:pPr>
  </w:style>
  <w:style w:type="character" w:customStyle="1" w:styleId="a6">
    <w:name w:val="フッター (文字)"/>
    <w:basedOn w:val="a0"/>
    <w:link w:val="a5"/>
    <w:uiPriority w:val="99"/>
    <w:rsid w:val="006E7887"/>
  </w:style>
  <w:style w:type="paragraph" w:styleId="a7">
    <w:name w:val="List Paragraph"/>
    <w:basedOn w:val="a"/>
    <w:uiPriority w:val="34"/>
    <w:qFormat/>
    <w:rsid w:val="000E63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2735">
      <w:bodyDiv w:val="1"/>
      <w:marLeft w:val="0"/>
      <w:marRight w:val="0"/>
      <w:marTop w:val="0"/>
      <w:marBottom w:val="0"/>
      <w:divBdr>
        <w:top w:val="none" w:sz="0" w:space="0" w:color="auto"/>
        <w:left w:val="none" w:sz="0" w:space="0" w:color="auto"/>
        <w:bottom w:val="none" w:sz="0" w:space="0" w:color="auto"/>
        <w:right w:val="none" w:sz="0" w:space="0" w:color="auto"/>
      </w:divBdr>
    </w:div>
    <w:div w:id="1401709205">
      <w:bodyDiv w:val="1"/>
      <w:marLeft w:val="0"/>
      <w:marRight w:val="0"/>
      <w:marTop w:val="0"/>
      <w:marBottom w:val="0"/>
      <w:divBdr>
        <w:top w:val="none" w:sz="0" w:space="0" w:color="auto"/>
        <w:left w:val="none" w:sz="0" w:space="0" w:color="auto"/>
        <w:bottom w:val="none" w:sz="0" w:space="0" w:color="auto"/>
        <w:right w:val="none" w:sz="0" w:space="0" w:color="auto"/>
      </w:divBdr>
      <w:divsChild>
        <w:div w:id="1486242890">
          <w:marLeft w:val="0"/>
          <w:marRight w:val="0"/>
          <w:marTop w:val="0"/>
          <w:marBottom w:val="0"/>
          <w:divBdr>
            <w:top w:val="none" w:sz="0" w:space="0" w:color="auto"/>
            <w:left w:val="none" w:sz="0" w:space="0" w:color="auto"/>
            <w:bottom w:val="none" w:sz="0" w:space="0" w:color="auto"/>
            <w:right w:val="none" w:sz="0" w:space="0" w:color="auto"/>
          </w:divBdr>
        </w:div>
        <w:div w:id="1979801665">
          <w:marLeft w:val="0"/>
          <w:marRight w:val="0"/>
          <w:marTop w:val="0"/>
          <w:marBottom w:val="0"/>
          <w:divBdr>
            <w:top w:val="none" w:sz="0" w:space="0" w:color="auto"/>
            <w:left w:val="none" w:sz="0" w:space="0" w:color="auto"/>
            <w:bottom w:val="none" w:sz="0" w:space="0" w:color="auto"/>
            <w:right w:val="none" w:sz="0" w:space="0" w:color="auto"/>
          </w:divBdr>
        </w:div>
      </w:divsChild>
    </w:div>
    <w:div w:id="1753241131">
      <w:bodyDiv w:val="1"/>
      <w:marLeft w:val="0"/>
      <w:marRight w:val="0"/>
      <w:marTop w:val="0"/>
      <w:marBottom w:val="0"/>
      <w:divBdr>
        <w:top w:val="none" w:sz="0" w:space="0" w:color="auto"/>
        <w:left w:val="none" w:sz="0" w:space="0" w:color="auto"/>
        <w:bottom w:val="none" w:sz="0" w:space="0" w:color="auto"/>
        <w:right w:val="none" w:sz="0" w:space="0" w:color="auto"/>
      </w:divBdr>
      <w:divsChild>
        <w:div w:id="1373581491">
          <w:marLeft w:val="0"/>
          <w:marRight w:val="0"/>
          <w:marTop w:val="0"/>
          <w:marBottom w:val="0"/>
          <w:divBdr>
            <w:top w:val="none" w:sz="0" w:space="0" w:color="auto"/>
            <w:left w:val="none" w:sz="0" w:space="0" w:color="auto"/>
            <w:bottom w:val="none" w:sz="0" w:space="0" w:color="auto"/>
            <w:right w:val="none" w:sz="0" w:space="0" w:color="auto"/>
          </w:divBdr>
          <w:divsChild>
            <w:div w:id="1005978627">
              <w:marLeft w:val="0"/>
              <w:marRight w:val="0"/>
              <w:marTop w:val="0"/>
              <w:marBottom w:val="0"/>
              <w:divBdr>
                <w:top w:val="none" w:sz="0" w:space="0" w:color="auto"/>
                <w:left w:val="none" w:sz="0" w:space="0" w:color="auto"/>
                <w:bottom w:val="none" w:sz="0" w:space="0" w:color="auto"/>
                <w:right w:val="none" w:sz="0" w:space="0" w:color="auto"/>
              </w:divBdr>
            </w:div>
            <w:div w:id="1657219189">
              <w:marLeft w:val="0"/>
              <w:marRight w:val="0"/>
              <w:marTop w:val="0"/>
              <w:marBottom w:val="0"/>
              <w:divBdr>
                <w:top w:val="none" w:sz="0" w:space="0" w:color="auto"/>
                <w:left w:val="none" w:sz="0" w:space="0" w:color="auto"/>
                <w:bottom w:val="none" w:sz="0" w:space="0" w:color="auto"/>
                <w:right w:val="none" w:sz="0" w:space="0" w:color="auto"/>
              </w:divBdr>
            </w:div>
            <w:div w:id="337848442">
              <w:marLeft w:val="0"/>
              <w:marRight w:val="0"/>
              <w:marTop w:val="0"/>
              <w:marBottom w:val="0"/>
              <w:divBdr>
                <w:top w:val="none" w:sz="0" w:space="0" w:color="auto"/>
                <w:left w:val="none" w:sz="0" w:space="0" w:color="auto"/>
                <w:bottom w:val="none" w:sz="0" w:space="0" w:color="auto"/>
                <w:right w:val="none" w:sz="0" w:space="0" w:color="auto"/>
              </w:divBdr>
            </w:div>
            <w:div w:id="14621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6853">
      <w:bodyDiv w:val="1"/>
      <w:marLeft w:val="0"/>
      <w:marRight w:val="0"/>
      <w:marTop w:val="0"/>
      <w:marBottom w:val="0"/>
      <w:divBdr>
        <w:top w:val="none" w:sz="0" w:space="0" w:color="auto"/>
        <w:left w:val="none" w:sz="0" w:space="0" w:color="auto"/>
        <w:bottom w:val="none" w:sz="0" w:space="0" w:color="auto"/>
        <w:right w:val="none" w:sz="0" w:space="0" w:color="auto"/>
      </w:divBdr>
      <w:divsChild>
        <w:div w:id="1938781398">
          <w:marLeft w:val="0"/>
          <w:marRight w:val="0"/>
          <w:marTop w:val="0"/>
          <w:marBottom w:val="0"/>
          <w:divBdr>
            <w:top w:val="none" w:sz="0" w:space="0" w:color="auto"/>
            <w:left w:val="none" w:sz="0" w:space="0" w:color="auto"/>
            <w:bottom w:val="none" w:sz="0" w:space="0" w:color="auto"/>
            <w:right w:val="none" w:sz="0" w:space="0" w:color="auto"/>
          </w:divBdr>
        </w:div>
        <w:div w:id="737676281">
          <w:marLeft w:val="0"/>
          <w:marRight w:val="0"/>
          <w:marTop w:val="0"/>
          <w:marBottom w:val="0"/>
          <w:divBdr>
            <w:top w:val="none" w:sz="0" w:space="0" w:color="auto"/>
            <w:left w:val="none" w:sz="0" w:space="0" w:color="auto"/>
            <w:bottom w:val="none" w:sz="0" w:space="0" w:color="auto"/>
            <w:right w:val="none" w:sz="0" w:space="0" w:color="auto"/>
          </w:divBdr>
          <w:divsChild>
            <w:div w:id="1490750095">
              <w:marLeft w:val="0"/>
              <w:marRight w:val="0"/>
              <w:marTop w:val="0"/>
              <w:marBottom w:val="0"/>
              <w:divBdr>
                <w:top w:val="none" w:sz="0" w:space="0" w:color="auto"/>
                <w:left w:val="none" w:sz="0" w:space="0" w:color="auto"/>
                <w:bottom w:val="none" w:sz="0" w:space="0" w:color="auto"/>
                <w:right w:val="none" w:sz="0" w:space="0" w:color="auto"/>
              </w:divBdr>
            </w:div>
            <w:div w:id="368384510">
              <w:marLeft w:val="0"/>
              <w:marRight w:val="0"/>
              <w:marTop w:val="0"/>
              <w:marBottom w:val="0"/>
              <w:divBdr>
                <w:top w:val="none" w:sz="0" w:space="0" w:color="auto"/>
                <w:left w:val="none" w:sz="0" w:space="0" w:color="auto"/>
                <w:bottom w:val="none" w:sz="0" w:space="0" w:color="auto"/>
                <w:right w:val="none" w:sz="0" w:space="0" w:color="auto"/>
              </w:divBdr>
            </w:div>
            <w:div w:id="1029455456">
              <w:marLeft w:val="0"/>
              <w:marRight w:val="0"/>
              <w:marTop w:val="0"/>
              <w:marBottom w:val="0"/>
              <w:divBdr>
                <w:top w:val="none" w:sz="0" w:space="0" w:color="auto"/>
                <w:left w:val="none" w:sz="0" w:space="0" w:color="auto"/>
                <w:bottom w:val="none" w:sz="0" w:space="0" w:color="auto"/>
                <w:right w:val="none" w:sz="0" w:space="0" w:color="auto"/>
              </w:divBdr>
            </w:div>
            <w:div w:id="270625187">
              <w:marLeft w:val="0"/>
              <w:marRight w:val="0"/>
              <w:marTop w:val="0"/>
              <w:marBottom w:val="0"/>
              <w:divBdr>
                <w:top w:val="none" w:sz="0" w:space="0" w:color="auto"/>
                <w:left w:val="none" w:sz="0" w:space="0" w:color="auto"/>
                <w:bottom w:val="none" w:sz="0" w:space="0" w:color="auto"/>
                <w:right w:val="none" w:sz="0" w:space="0" w:color="auto"/>
              </w:divBdr>
            </w:div>
            <w:div w:id="1185244411">
              <w:marLeft w:val="0"/>
              <w:marRight w:val="0"/>
              <w:marTop w:val="0"/>
              <w:marBottom w:val="0"/>
              <w:divBdr>
                <w:top w:val="none" w:sz="0" w:space="0" w:color="auto"/>
                <w:left w:val="none" w:sz="0" w:space="0" w:color="auto"/>
                <w:bottom w:val="none" w:sz="0" w:space="0" w:color="auto"/>
                <w:right w:val="none" w:sz="0" w:space="0" w:color="auto"/>
              </w:divBdr>
            </w:div>
            <w:div w:id="634531234">
              <w:marLeft w:val="0"/>
              <w:marRight w:val="0"/>
              <w:marTop w:val="0"/>
              <w:marBottom w:val="0"/>
              <w:divBdr>
                <w:top w:val="none" w:sz="0" w:space="0" w:color="auto"/>
                <w:left w:val="none" w:sz="0" w:space="0" w:color="auto"/>
                <w:bottom w:val="none" w:sz="0" w:space="0" w:color="auto"/>
                <w:right w:val="none" w:sz="0" w:space="0" w:color="auto"/>
              </w:divBdr>
            </w:div>
          </w:divsChild>
        </w:div>
        <w:div w:id="580288151">
          <w:marLeft w:val="0"/>
          <w:marRight w:val="0"/>
          <w:marTop w:val="0"/>
          <w:marBottom w:val="0"/>
          <w:divBdr>
            <w:top w:val="none" w:sz="0" w:space="0" w:color="auto"/>
            <w:left w:val="none" w:sz="0" w:space="0" w:color="auto"/>
            <w:bottom w:val="none" w:sz="0" w:space="0" w:color="auto"/>
            <w:right w:val="none" w:sz="0" w:space="0" w:color="auto"/>
          </w:divBdr>
          <w:divsChild>
            <w:div w:id="1256667428">
              <w:marLeft w:val="0"/>
              <w:marRight w:val="0"/>
              <w:marTop w:val="0"/>
              <w:marBottom w:val="0"/>
              <w:divBdr>
                <w:top w:val="none" w:sz="0" w:space="0" w:color="auto"/>
                <w:left w:val="none" w:sz="0" w:space="0" w:color="auto"/>
                <w:bottom w:val="none" w:sz="0" w:space="0" w:color="auto"/>
                <w:right w:val="none" w:sz="0" w:space="0" w:color="auto"/>
              </w:divBdr>
            </w:div>
            <w:div w:id="832452925">
              <w:marLeft w:val="0"/>
              <w:marRight w:val="0"/>
              <w:marTop w:val="0"/>
              <w:marBottom w:val="0"/>
              <w:divBdr>
                <w:top w:val="none" w:sz="0" w:space="0" w:color="auto"/>
                <w:left w:val="none" w:sz="0" w:space="0" w:color="auto"/>
                <w:bottom w:val="none" w:sz="0" w:space="0" w:color="auto"/>
                <w:right w:val="none" w:sz="0" w:space="0" w:color="auto"/>
              </w:divBdr>
            </w:div>
            <w:div w:id="1980186029">
              <w:marLeft w:val="0"/>
              <w:marRight w:val="0"/>
              <w:marTop w:val="0"/>
              <w:marBottom w:val="0"/>
              <w:divBdr>
                <w:top w:val="none" w:sz="0" w:space="0" w:color="auto"/>
                <w:left w:val="none" w:sz="0" w:space="0" w:color="auto"/>
                <w:bottom w:val="none" w:sz="0" w:space="0" w:color="auto"/>
                <w:right w:val="none" w:sz="0" w:space="0" w:color="auto"/>
              </w:divBdr>
            </w:div>
          </w:divsChild>
        </w:div>
        <w:div w:id="503479144">
          <w:marLeft w:val="0"/>
          <w:marRight w:val="0"/>
          <w:marTop w:val="0"/>
          <w:marBottom w:val="0"/>
          <w:divBdr>
            <w:top w:val="none" w:sz="0" w:space="0" w:color="auto"/>
            <w:left w:val="none" w:sz="0" w:space="0" w:color="auto"/>
            <w:bottom w:val="none" w:sz="0" w:space="0" w:color="auto"/>
            <w:right w:val="none" w:sz="0" w:space="0" w:color="auto"/>
          </w:divBdr>
        </w:div>
      </w:divsChild>
    </w:div>
    <w:div w:id="2091733062">
      <w:bodyDiv w:val="1"/>
      <w:marLeft w:val="0"/>
      <w:marRight w:val="0"/>
      <w:marTop w:val="0"/>
      <w:marBottom w:val="0"/>
      <w:divBdr>
        <w:top w:val="none" w:sz="0" w:space="0" w:color="auto"/>
        <w:left w:val="none" w:sz="0" w:space="0" w:color="auto"/>
        <w:bottom w:val="none" w:sz="0" w:space="0" w:color="auto"/>
        <w:right w:val="none" w:sz="0" w:space="0" w:color="auto"/>
      </w:divBdr>
      <w:divsChild>
        <w:div w:id="563222053">
          <w:marLeft w:val="0"/>
          <w:marRight w:val="0"/>
          <w:marTop w:val="0"/>
          <w:marBottom w:val="0"/>
          <w:divBdr>
            <w:top w:val="none" w:sz="0" w:space="0" w:color="auto"/>
            <w:left w:val="none" w:sz="0" w:space="0" w:color="auto"/>
            <w:bottom w:val="none" w:sz="0" w:space="0" w:color="auto"/>
            <w:right w:val="none" w:sz="0" w:space="0" w:color="auto"/>
          </w:divBdr>
        </w:div>
        <w:div w:id="257368249">
          <w:marLeft w:val="0"/>
          <w:marRight w:val="0"/>
          <w:marTop w:val="0"/>
          <w:marBottom w:val="0"/>
          <w:divBdr>
            <w:top w:val="none" w:sz="0" w:space="0" w:color="auto"/>
            <w:left w:val="none" w:sz="0" w:space="0" w:color="auto"/>
            <w:bottom w:val="none" w:sz="0" w:space="0" w:color="auto"/>
            <w:right w:val="none" w:sz="0" w:space="0" w:color="auto"/>
          </w:divBdr>
        </w:div>
      </w:divsChild>
    </w:div>
    <w:div w:id="2125810295">
      <w:bodyDiv w:val="1"/>
      <w:marLeft w:val="0"/>
      <w:marRight w:val="0"/>
      <w:marTop w:val="0"/>
      <w:marBottom w:val="0"/>
      <w:divBdr>
        <w:top w:val="none" w:sz="0" w:space="0" w:color="auto"/>
        <w:left w:val="none" w:sz="0" w:space="0" w:color="auto"/>
        <w:bottom w:val="none" w:sz="0" w:space="0" w:color="auto"/>
        <w:right w:val="none" w:sz="0" w:space="0" w:color="auto"/>
      </w:divBdr>
      <w:divsChild>
        <w:div w:id="914583564">
          <w:marLeft w:val="547"/>
          <w:marRight w:val="0"/>
          <w:marTop w:val="160"/>
          <w:marBottom w:val="0"/>
          <w:divBdr>
            <w:top w:val="none" w:sz="0" w:space="0" w:color="auto"/>
            <w:left w:val="none" w:sz="0" w:space="0" w:color="auto"/>
            <w:bottom w:val="none" w:sz="0" w:space="0" w:color="auto"/>
            <w:right w:val="none" w:sz="0" w:space="0" w:color="auto"/>
          </w:divBdr>
        </w:div>
        <w:div w:id="1478257644">
          <w:marLeft w:val="1166"/>
          <w:marRight w:val="0"/>
          <w:marTop w:val="140"/>
          <w:marBottom w:val="0"/>
          <w:divBdr>
            <w:top w:val="none" w:sz="0" w:space="0" w:color="auto"/>
            <w:left w:val="none" w:sz="0" w:space="0" w:color="auto"/>
            <w:bottom w:val="none" w:sz="0" w:space="0" w:color="auto"/>
            <w:right w:val="none" w:sz="0" w:space="0" w:color="auto"/>
          </w:divBdr>
        </w:div>
        <w:div w:id="367998883">
          <w:marLeft w:val="1166"/>
          <w:marRight w:val="0"/>
          <w:marTop w:val="140"/>
          <w:marBottom w:val="0"/>
          <w:divBdr>
            <w:top w:val="none" w:sz="0" w:space="0" w:color="auto"/>
            <w:left w:val="none" w:sz="0" w:space="0" w:color="auto"/>
            <w:bottom w:val="none" w:sz="0" w:space="0" w:color="auto"/>
            <w:right w:val="none" w:sz="0" w:space="0" w:color="auto"/>
          </w:divBdr>
        </w:div>
        <w:div w:id="577519911">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BC61-B2A8-4663-B7A9-34D16868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1370</Words>
  <Characters>7812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Takahashi</dc:creator>
  <cp:keywords/>
  <dc:description/>
  <cp:lastModifiedBy>ktakahas</cp:lastModifiedBy>
  <cp:revision>60</cp:revision>
  <dcterms:created xsi:type="dcterms:W3CDTF">2017-10-04T06:14:00Z</dcterms:created>
  <dcterms:modified xsi:type="dcterms:W3CDTF">2023-09-29T08:25:00Z</dcterms:modified>
</cp:coreProperties>
</file>