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89" w:rsidRDefault="00C96A2B">
      <w:pPr>
        <w:pStyle w:val="a3"/>
        <w:rPr>
          <w:sz w:val="52"/>
          <w:lang w:val="ja-JP"/>
        </w:rPr>
      </w:pPr>
      <w:r w:rsidRPr="00C96A2B">
        <w:rPr>
          <w:rFonts w:hint="eastAsia"/>
          <w:sz w:val="52"/>
          <w:lang w:val="ja-JP"/>
        </w:rPr>
        <w:t>けいはんな学研都市からの挑戦</w:t>
      </w:r>
    </w:p>
    <w:p w:rsidR="00C96A2B" w:rsidRDefault="00C96A2B" w:rsidP="00C96A2B">
      <w:pPr>
        <w:rPr>
          <w:color w:val="90C226" w:themeColor="accent1"/>
          <w:sz w:val="44"/>
          <w:lang w:val="ja-JP"/>
        </w:rPr>
      </w:pPr>
      <w:r w:rsidRPr="00C96A2B">
        <w:rPr>
          <w:rFonts w:hint="eastAsia"/>
          <w:color w:val="90C226" w:themeColor="accent1"/>
          <w:sz w:val="44"/>
          <w:lang w:val="ja-JP"/>
        </w:rPr>
        <w:t>低炭素社会実現へ新・環境ビジネスモデル創出を</w:t>
      </w:r>
    </w:p>
    <w:p w:rsidR="00C96A2B" w:rsidRPr="00C96A2B" w:rsidRDefault="00C96A2B" w:rsidP="00C96A2B">
      <w:pPr>
        <w:rPr>
          <w:color w:val="3E7718" w:themeColor="accent2" w:themeShade="BF"/>
          <w:sz w:val="10"/>
          <w:lang w:val="ja-JP"/>
        </w:rPr>
      </w:pPr>
      <w:r w:rsidRPr="00C96A2B">
        <w:rPr>
          <w:rFonts w:hint="eastAsia"/>
          <w:color w:val="3E7718" w:themeColor="accent2" w:themeShade="BF"/>
          <w:sz w:val="32"/>
          <w:lang w:val="ja-JP"/>
        </w:rPr>
        <w:t>市民参加の「けいはんなスタイル」構築目指す</w:t>
      </w:r>
    </w:p>
    <w:p w:rsidR="00C96A2B" w:rsidRPr="00C96A2B" w:rsidRDefault="001E163F" w:rsidP="00C96A2B">
      <w:pPr>
        <w:rPr>
          <w:lang w:val="ja-JP"/>
        </w:rPr>
      </w:pPr>
      <w:r>
        <w:rPr>
          <w:rFonts w:hint="eastAsia"/>
          <w:lang w:val="ja-JP"/>
        </w:rPr>
        <w:t xml:space="preserve">参考文献　</w:t>
      </w:r>
      <w:r w:rsidR="00C96A2B">
        <w:rPr>
          <w:rFonts w:hint="eastAsia"/>
          <w:lang w:val="ja-JP"/>
        </w:rPr>
        <w:t>【２００８年７月８日　京都新聞】</w:t>
      </w:r>
    </w:p>
    <w:p w:rsidR="00C96A2B" w:rsidRDefault="00C96A2B" w:rsidP="00C96A2B">
      <w:pPr>
        <w:pStyle w:val="1"/>
        <w:rPr>
          <w:lang w:val="ja-JP"/>
        </w:rPr>
      </w:pPr>
      <w:r>
        <w:rPr>
          <w:rFonts w:hint="eastAsia"/>
          <w:lang w:val="ja-JP"/>
        </w:rPr>
        <w:t>エコ・シティーサステイナブル・アーバン・シティの実現に向けて</w:t>
      </w:r>
    </w:p>
    <w:p w:rsidR="00C96A2B" w:rsidRDefault="00C96A2B" w:rsidP="00C96A2B">
      <w:pPr>
        <w:rPr>
          <w:lang w:val="ja-JP"/>
        </w:rPr>
      </w:pPr>
      <w:r>
        <w:rPr>
          <w:rFonts w:hint="eastAsia"/>
          <w:lang w:val="ja-JP"/>
        </w:rPr>
        <w:t>同志社大学　千田二郎</w:t>
      </w:r>
    </w:p>
    <w:p w:rsidR="00C96A2B" w:rsidRDefault="00C96A2B" w:rsidP="00C96A2B">
      <w:pPr>
        <w:rPr>
          <w:lang w:val="ja-JP"/>
        </w:rPr>
      </w:pPr>
    </w:p>
    <w:p w:rsidR="00C96A2B" w:rsidRDefault="00C96A2B" w:rsidP="00571090">
      <w:pPr>
        <w:ind w:firstLineChars="100" w:firstLine="200"/>
        <w:rPr>
          <w:lang w:val="ja-JP"/>
        </w:rPr>
      </w:pPr>
      <w:r>
        <w:rPr>
          <w:rFonts w:hint="eastAsia"/>
          <w:lang w:val="ja-JP"/>
        </w:rPr>
        <w:t>福田首相は今月６月、わが国の地球温暖化対策発表、太陽光発電の普及促進、省エネ電球の採用、省エネ住宅等の普及促進を具体策としている。同志社大学京田辺校地では、校地に</w:t>
      </w:r>
      <w:r w:rsidR="00571090">
        <w:rPr>
          <w:rFonts w:hint="eastAsia"/>
          <w:lang w:val="ja-JP"/>
        </w:rPr>
        <w:t>接する「同志社山手」地域を対象に産学公民の連携により、安心、子育て、教育、環境、同志社らしいまちづくりをキーワードに環境共生を主眼となるサステイナブル・アーバン・シティのグランドデザインの提案を行っている。</w:t>
      </w:r>
    </w:p>
    <w:p w:rsidR="00571090" w:rsidRDefault="00571090" w:rsidP="00C96A2B">
      <w:pPr>
        <w:rPr>
          <w:lang w:val="ja-JP"/>
        </w:rPr>
      </w:pPr>
      <w:r>
        <w:rPr>
          <w:rFonts w:hint="eastAsia"/>
          <w:lang w:val="ja-JP"/>
        </w:rPr>
        <w:t xml:space="preserve">　新しい都市構築として製品の製造から廃棄までの環境影響の方か手法ライフ・サイクル・アセスメント（</w:t>
      </w:r>
      <w:r>
        <w:rPr>
          <w:rFonts w:hint="eastAsia"/>
          <w:lang w:val="ja-JP"/>
        </w:rPr>
        <w:t>LCA</w:t>
      </w:r>
      <w:r>
        <w:rPr>
          <w:rFonts w:hint="eastAsia"/>
          <w:lang w:val="ja-JP"/>
        </w:rPr>
        <w:t>）で住宅建築、エコカーなどの次世代交通システムの導入にむけ研究・準備を進めている。エネルギ―面では、火力発電や原子力発電を利用した従来の大規模集中型システムとコージェネレーション（熱電併給）、ヒートポンプ、太陽光発電などの小規模分散型システムを調和させ適材摘所に配置、エネルギ―利用の最小化を図るホロニックエネルギ―システム</w:t>
      </w:r>
      <w:r w:rsidR="001B5E3E">
        <w:rPr>
          <w:rFonts w:hint="eastAsia"/>
          <w:lang w:val="ja-JP"/>
        </w:rPr>
        <w:t>を検討。現段階では導入コストは居住者負担などインフラ整備が不十分で問題多いが、環境関連企業のコンソーシアム形成で解決にむかっている。</w:t>
      </w:r>
    </w:p>
    <w:p w:rsidR="001B5E3E" w:rsidRPr="00C96A2B" w:rsidRDefault="001B5E3E" w:rsidP="00C96A2B">
      <w:pPr>
        <w:rPr>
          <w:lang w:val="ja-JP"/>
        </w:rPr>
      </w:pPr>
      <w:r>
        <w:rPr>
          <w:rFonts w:hint="eastAsia"/>
          <w:lang w:val="ja-JP"/>
        </w:rPr>
        <w:t xml:space="preserve">　地球規模の社会的責任を意識（</w:t>
      </w:r>
      <w:r>
        <w:rPr>
          <w:rFonts w:hint="eastAsia"/>
          <w:lang w:val="ja-JP"/>
        </w:rPr>
        <w:t>GSR</w:t>
      </w:r>
      <w:r>
        <w:rPr>
          <w:rFonts w:hint="eastAsia"/>
          <w:lang w:val="ja-JP"/>
        </w:rPr>
        <w:t xml:space="preserve">　</w:t>
      </w:r>
      <w:r>
        <w:rPr>
          <w:rFonts w:hint="eastAsia"/>
          <w:lang w:val="ja-JP"/>
        </w:rPr>
        <w:t>Global Social Responsibility</w:t>
      </w:r>
      <w:r>
        <w:rPr>
          <w:rFonts w:hint="eastAsia"/>
          <w:lang w:val="ja-JP"/>
        </w:rPr>
        <w:t>）を意識したライフスタイルへと住民を意識改革させるために、自然科学・社会科学・人文科学の三位一体で総合化学プロデユーサー育成も急務である。</w:t>
      </w:r>
    </w:p>
    <w:p w:rsidR="00070689" w:rsidRDefault="00070689">
      <w:bookmarkStart w:id="0" w:name="_GoBack"/>
      <w:bookmarkEnd w:id="0"/>
    </w:p>
    <w:sectPr w:rsidR="000706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FZYaoTi">
    <w:altName w:val="SimSun"/>
    <w:panose1 w:val="00000000000000000000"/>
    <w:charset w:val="86"/>
    <w:family w:val="roman"/>
    <w:notTrueType/>
    <w:pitch w:val="default"/>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2B"/>
    <w:rsid w:val="00070689"/>
    <w:rsid w:val="001B5E3E"/>
    <w:rsid w:val="001E163F"/>
    <w:rsid w:val="00571090"/>
    <w:rsid w:val="00C96A2B"/>
    <w:rsid w:val="00CC791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BFBD8D-5E02-42BB-AFF9-F2D21FF4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1B"/>
    <w:rPr>
      <w:rFonts w:eastAsia="Meiryo UI"/>
    </w:rPr>
  </w:style>
  <w:style w:type="paragraph" w:styleId="1">
    <w:name w:val="heading 1"/>
    <w:basedOn w:val="a"/>
    <w:next w:val="a"/>
    <w:link w:val="10"/>
    <w:uiPriority w:val="9"/>
    <w:qFormat/>
    <w:rsid w:val="00CC791B"/>
    <w:pPr>
      <w:keepNext/>
      <w:keepLines/>
      <w:pBdr>
        <w:bottom w:val="single" w:sz="4" w:space="1" w:color="90C226" w:themeColor="accent1"/>
      </w:pBdr>
      <w:spacing w:before="400" w:after="40" w:line="240" w:lineRule="auto"/>
      <w:outlineLvl w:val="0"/>
    </w:pPr>
    <w:rPr>
      <w:rFonts w:asciiTheme="majorHAnsi" w:hAnsiTheme="majorHAnsi" w:cstheme="majorBidi"/>
      <w:color w:val="90C226" w:themeColor="accent1"/>
      <w:sz w:val="32"/>
      <w:szCs w:val="32"/>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asciiTheme="majorHAnsi" w:hAnsiTheme="majorHAnsi" w:cstheme="majorBidi"/>
      <w:color w:val="90C226" w:themeColor="accent1"/>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asciiTheme="majorHAnsi" w:hAnsiTheme="majorHAnsi" w:cstheme="majorBidi"/>
      <w:color w:val="90C226" w:themeColor="accent1"/>
      <w:spacing w:val="-7"/>
      <w:sz w:val="64"/>
      <w:szCs w:val="64"/>
    </w:rPr>
  </w:style>
  <w:style w:type="character" w:customStyle="1" w:styleId="a4">
    <w:name w:val="タイトルの文字"/>
    <w:basedOn w:val="a0"/>
    <w:link w:val="a3"/>
    <w:uiPriority w:val="10"/>
    <w:rsid w:val="00CC791B"/>
    <w:rPr>
      <w:rFonts w:asciiTheme="majorHAnsi" w:eastAsia="Meiryo UI" w:hAnsiTheme="majorHAnsi" w:cstheme="majorBidi"/>
      <w:color w:val="90C226" w:themeColor="accent1"/>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asciiTheme="majorHAnsi" w:hAnsiTheme="majorHAnsi" w:cstheme="majorBidi"/>
      <w:color w:val="404040" w:themeColor="text1" w:themeTint="BF"/>
      <w:sz w:val="28"/>
      <w:szCs w:val="28"/>
    </w:rPr>
  </w:style>
  <w:style w:type="character" w:customStyle="1" w:styleId="a6">
    <w:name w:val="サブタイトルの文字"/>
    <w:basedOn w:val="a0"/>
    <w:link w:val="a5"/>
    <w:uiPriority w:val="11"/>
    <w:rsid w:val="00CC791B"/>
    <w:rPr>
      <w:rFonts w:asciiTheme="majorHAnsi" w:eastAsia="Meiryo UI" w:hAnsiTheme="majorHAnsi" w:cstheme="majorBidi"/>
      <w:color w:val="404040" w:themeColor="text1" w:themeTint="BF"/>
      <w:sz w:val="28"/>
      <w:szCs w:val="28"/>
    </w:rPr>
  </w:style>
  <w:style w:type="character" w:customStyle="1" w:styleId="10">
    <w:name w:val="見出し 1 (文字)"/>
    <w:basedOn w:val="a0"/>
    <w:link w:val="1"/>
    <w:uiPriority w:val="9"/>
    <w:rsid w:val="00CC791B"/>
    <w:rPr>
      <w:rFonts w:asciiTheme="majorHAnsi" w:eastAsia="Meiryo UI" w:hAnsiTheme="majorHAnsi" w:cstheme="majorBidi"/>
      <w:color w:val="90C226" w:themeColor="accent1"/>
      <w:sz w:val="32"/>
      <w:szCs w:val="32"/>
    </w:rPr>
  </w:style>
  <w:style w:type="character" w:customStyle="1" w:styleId="20">
    <w:name w:val="見出し 2 (文字)"/>
    <w:basedOn w:val="a0"/>
    <w:link w:val="2"/>
    <w:uiPriority w:val="9"/>
    <w:semiHidden/>
    <w:rsid w:val="00CC791B"/>
    <w:rPr>
      <w:rFonts w:asciiTheme="majorHAnsi" w:eastAsia="Meiryo UI" w:hAnsiTheme="majorHAnsi" w:cstheme="majorBidi"/>
      <w:color w:val="90C226" w:themeColor="accen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character" w:styleId="a7">
    <w:name w:val="Subtle Emphasis"/>
    <w:basedOn w:val="a0"/>
    <w:uiPriority w:val="19"/>
    <w:qFormat/>
    <w:rsid w:val="00CC791B"/>
    <w:rPr>
      <w:rFonts w:eastAsia="Meiryo UI"/>
      <w:i/>
      <w:iCs/>
      <w:color w:val="595959" w:themeColor="text1" w:themeTint="A6"/>
    </w:rPr>
  </w:style>
  <w:style w:type="character" w:styleId="a8">
    <w:name w:val="Emphasis"/>
    <w:basedOn w:val="a0"/>
    <w:uiPriority w:val="20"/>
    <w:qFormat/>
    <w:rsid w:val="00CC791B"/>
    <w:rPr>
      <w:rFonts w:eastAsia="Meiryo UI"/>
      <w:i/>
      <w:iCs/>
    </w:rPr>
  </w:style>
  <w:style w:type="character" w:styleId="21">
    <w:name w:val="Intense Emphasis"/>
    <w:basedOn w:val="a0"/>
    <w:uiPriority w:val="21"/>
    <w:qFormat/>
    <w:rsid w:val="00CC791B"/>
    <w:rPr>
      <w:rFonts w:eastAsia="Meiryo UI"/>
      <w:b/>
      <w:bCs/>
      <w:i/>
      <w:iCs/>
    </w:rPr>
  </w:style>
  <w:style w:type="character" w:styleId="a9">
    <w:name w:val="Strong"/>
    <w:basedOn w:val="a0"/>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i/>
      <w:iCs/>
    </w:rPr>
  </w:style>
  <w:style w:type="character" w:customStyle="1" w:styleId="ab">
    <w:name w:val="引用の文字"/>
    <w:basedOn w:val="a0"/>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asciiTheme="majorHAnsi" w:hAnsiTheme="majorHAnsi" w:cstheme="majorBidi"/>
      <w:color w:val="90C226" w:themeColor="accent1"/>
      <w:sz w:val="28"/>
      <w:szCs w:val="28"/>
    </w:rPr>
  </w:style>
  <w:style w:type="character" w:customStyle="1" w:styleId="ad">
    <w:name w:val="引用文 (文字)"/>
    <w:basedOn w:val="a0"/>
    <w:link w:val="ac"/>
    <w:uiPriority w:val="30"/>
    <w:rsid w:val="00CC791B"/>
    <w:rPr>
      <w:rFonts w:asciiTheme="majorHAnsi" w:eastAsia="Meiryo UI" w:hAnsiTheme="majorHAnsi" w:cstheme="majorBidi"/>
      <w:color w:val="90C226" w:themeColor="accent1"/>
      <w:sz w:val="28"/>
      <w:szCs w:val="28"/>
    </w:rPr>
  </w:style>
  <w:style w:type="character" w:styleId="ae">
    <w:name w:val="Subtle Reference"/>
    <w:basedOn w:val="a0"/>
    <w:uiPriority w:val="31"/>
    <w:qFormat/>
    <w:rsid w:val="00CC791B"/>
    <w:rPr>
      <w:rFonts w:eastAsia="Meiryo UI"/>
      <w:smallCaps/>
      <w:color w:val="404040" w:themeColor="text1" w:themeTint="BF"/>
    </w:rPr>
  </w:style>
  <w:style w:type="character" w:styleId="22">
    <w:name w:val="Intense Reference"/>
    <w:basedOn w:val="a0"/>
    <w:uiPriority w:val="32"/>
    <w:qFormat/>
    <w:rsid w:val="00CC791B"/>
    <w:rPr>
      <w:rFonts w:eastAsia="Meiryo UI"/>
      <w:b/>
      <w:bCs/>
      <w:smallCaps/>
      <w:u w:val="single"/>
    </w:rPr>
  </w:style>
  <w:style w:type="character" w:styleId="af">
    <w:name w:val="Book Title"/>
    <w:basedOn w:val="a0"/>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themeColor="text1" w:themeTint="BF"/>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CC791B"/>
    <w:rPr>
      <w:rFonts w:asciiTheme="majorHAnsi" w:eastAsia="Meiryo UI" w:hAnsiTheme="majorHAnsi" w:cstheme="majorBidi"/>
      <w:sz w:val="32"/>
      <w:szCs w:val="32"/>
    </w:rPr>
  </w:style>
  <w:style w:type="paragraph" w:styleId="af6">
    <w:name w:val="Subtitle"/>
    <w:basedOn w:val="a"/>
    <w:next w:val="a"/>
    <w:link w:val="af7"/>
    <w:uiPriority w:val="11"/>
    <w:qFormat/>
    <w:rsid w:val="00CC791B"/>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CC791B"/>
    <w:rPr>
      <w:rFonts w:asciiTheme="majorHAnsi" w:eastAsia="Meiryo UI"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12501;&#12449;&#12475;&#12483;&#12488;%20&#12487;&#12470;&#12452;&#12531;%20(&#31354;&#30333;).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ファセット デザイン (空白)</Template>
  <TotalTime>32</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2</cp:revision>
  <dcterms:created xsi:type="dcterms:W3CDTF">2016-07-25T05:28:00Z</dcterms:created>
  <dcterms:modified xsi:type="dcterms:W3CDTF">2016-08-23T04:56:00Z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