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B9" w:rsidRPr="00CF2BE0" w:rsidRDefault="00400003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CF2BE0">
        <w:rPr>
          <w:rFonts w:ascii="ＭＳ ゴシック" w:eastAsia="ＭＳ ゴシック" w:hAnsi="ＭＳ ゴシック" w:hint="eastAsia"/>
          <w:szCs w:val="21"/>
        </w:rPr>
        <w:t>割賦販売法</w:t>
      </w:r>
      <w:r w:rsidR="00BB755D" w:rsidRPr="00CF2BE0">
        <w:rPr>
          <w:rFonts w:ascii="ＭＳ ゴシック" w:eastAsia="ＭＳ ゴシック" w:hAnsi="ＭＳ ゴシック" w:hint="eastAsia"/>
          <w:szCs w:val="21"/>
        </w:rPr>
        <w:t>の規制</w:t>
      </w:r>
    </w:p>
    <w:p w:rsidR="00400003" w:rsidRDefault="00400003" w:rsidP="00400003">
      <w:pPr>
        <w:rPr>
          <w:rFonts w:ascii="ＭＳ ゴシック" w:eastAsia="ＭＳ ゴシック" w:hAnsi="ＭＳ ゴシック" w:hint="eastAsia"/>
        </w:rPr>
      </w:pPr>
    </w:p>
    <w:tbl>
      <w:tblPr>
        <w:tblW w:w="13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607"/>
        <w:gridCol w:w="1843"/>
        <w:gridCol w:w="1275"/>
        <w:gridCol w:w="2127"/>
        <w:gridCol w:w="2148"/>
      </w:tblGrid>
      <w:tr w:rsidR="00917D7E" w:rsidRPr="00CF2BE0" w:rsidTr="00426D5A">
        <w:tc>
          <w:tcPr>
            <w:tcW w:w="1980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販売方法（定義）</w:t>
            </w:r>
          </w:p>
        </w:tc>
        <w:tc>
          <w:tcPr>
            <w:tcW w:w="2160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開示等</w:t>
            </w:r>
          </w:p>
        </w:tc>
        <w:tc>
          <w:tcPr>
            <w:tcW w:w="1607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契約内容規制</w:t>
            </w:r>
          </w:p>
        </w:tc>
        <w:tc>
          <w:tcPr>
            <w:tcW w:w="1843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消費者からの契約解除</w:t>
            </w:r>
          </w:p>
        </w:tc>
        <w:tc>
          <w:tcPr>
            <w:tcW w:w="1275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契約解除</w:t>
            </w:r>
          </w:p>
        </w:tc>
        <w:tc>
          <w:tcPr>
            <w:tcW w:w="2127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行政的監督</w:t>
            </w:r>
          </w:p>
        </w:tc>
        <w:tc>
          <w:tcPr>
            <w:tcW w:w="2148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917D7E" w:rsidRPr="00CF2BE0" w:rsidTr="00426D5A">
        <w:trPr>
          <w:trHeight w:val="704"/>
        </w:trPr>
        <w:tc>
          <w:tcPr>
            <w:tcW w:w="1980" w:type="dxa"/>
            <w:tcBorders>
              <w:bottom w:val="dashed" w:sz="4" w:space="0" w:color="auto"/>
            </w:tcBorders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割賦販売</w:t>
            </w:r>
            <w:r w:rsidRPr="00CF2BE0">
              <w:rPr>
                <w:rFonts w:hint="eastAsia"/>
                <w:sz w:val="20"/>
                <w:szCs w:val="20"/>
              </w:rPr>
              <w:t>2</w:t>
            </w:r>
            <w:r w:rsidR="0006265E" w:rsidRPr="00CF2BE0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2160" w:type="dxa"/>
            <w:tcBorders>
              <w:bottom w:val="dashed" w:sz="4" w:space="0" w:color="auto"/>
            </w:tcBorders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取引条件表示</w:t>
            </w:r>
            <w:r w:rsidRPr="00CF2BE0">
              <w:rPr>
                <w:rFonts w:hint="eastAsia"/>
                <w:sz w:val="20"/>
                <w:szCs w:val="20"/>
              </w:rPr>
              <w:t>3</w:t>
            </w:r>
          </w:p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書面交付</w:t>
            </w:r>
            <w:r w:rsidRPr="00CF2BE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bottom w:val="dashed" w:sz="4" w:space="0" w:color="auto"/>
            </w:tcBorders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損害賠償予定</w:t>
            </w:r>
            <w:r w:rsidRPr="00CF2BE0">
              <w:rPr>
                <w:rFonts w:hint="eastAsia"/>
                <w:sz w:val="20"/>
                <w:szCs w:val="20"/>
              </w:rPr>
              <w:t>6</w:t>
            </w:r>
          </w:p>
          <w:p w:rsidR="00EB7D42" w:rsidRPr="00CF2BE0" w:rsidRDefault="00EB7D42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45E1D" w:rsidRPr="00CF2BE0" w:rsidRDefault="00E45E1D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催告期間</w:t>
            </w:r>
            <w:r w:rsidRPr="00CF2BE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標準条件</w:t>
            </w:r>
            <w:r w:rsidRPr="00CF2BE0">
              <w:rPr>
                <w:rFonts w:hint="eastAsia"/>
                <w:sz w:val="20"/>
                <w:szCs w:val="20"/>
              </w:rPr>
              <w:t>9</w:t>
            </w:r>
          </w:p>
          <w:p w:rsidR="00917D7E" w:rsidRPr="00CF2BE0" w:rsidRDefault="00917D7E" w:rsidP="007109B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前払式割賦販売の許可制</w:t>
            </w:r>
            <w:r w:rsidRPr="00CF2BE0">
              <w:rPr>
                <w:rFonts w:hint="eastAsia"/>
                <w:sz w:val="20"/>
                <w:szCs w:val="20"/>
              </w:rPr>
              <w:t>11</w:t>
            </w:r>
            <w:r w:rsidR="007109B8">
              <w:rPr>
                <w:rFonts w:hint="eastAsia"/>
                <w:sz w:val="20"/>
                <w:szCs w:val="20"/>
              </w:rPr>
              <w:t>～</w:t>
            </w:r>
            <w:r w:rsidRPr="00CF2BE0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148" w:type="dxa"/>
            <w:tcBorders>
              <w:bottom w:val="dashed" w:sz="4" w:space="0" w:color="auto"/>
            </w:tcBorders>
          </w:tcPr>
          <w:p w:rsidR="00917D7E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所有権</w:t>
            </w:r>
            <w:r w:rsidRPr="00CF2BE0">
              <w:rPr>
                <w:rFonts w:hint="eastAsia"/>
                <w:sz w:val="20"/>
                <w:szCs w:val="20"/>
              </w:rPr>
              <w:t>7</w:t>
            </w:r>
          </w:p>
          <w:p w:rsidR="00426D5A" w:rsidRPr="00CF2BE0" w:rsidRDefault="00426D5A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</w:tr>
      <w:tr w:rsidR="00E05327" w:rsidRPr="00CF2BE0" w:rsidTr="00426D5A">
        <w:tc>
          <w:tcPr>
            <w:tcW w:w="1980" w:type="dxa"/>
          </w:tcPr>
          <w:p w:rsidR="00E05327" w:rsidRPr="00CF2BE0" w:rsidRDefault="00E05327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ローン提携販売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2160" w:type="dxa"/>
          </w:tcPr>
          <w:p w:rsidR="00E05327" w:rsidRDefault="00E05327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取引条件表示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E05327" w:rsidRPr="00CF2BE0" w:rsidRDefault="00E05327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書面交付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3C5F7E" w:rsidRDefault="00D55C1D" w:rsidP="00771A1A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 w:rsidRPr="00D55C1D">
              <w:rPr>
                <w:rFonts w:hint="eastAsia"/>
                <w:sz w:val="20"/>
                <w:szCs w:val="20"/>
              </w:rPr>
              <w:t>6</w:t>
            </w:r>
            <w:r w:rsidRPr="00D55C1D">
              <w:rPr>
                <w:rFonts w:hint="eastAsia"/>
                <w:sz w:val="20"/>
                <w:szCs w:val="20"/>
              </w:rPr>
              <w:t>類推適用</w:t>
            </w:r>
          </w:p>
          <w:p w:rsidR="00E05327" w:rsidRPr="00D55C1D" w:rsidRDefault="00D55C1D" w:rsidP="00270984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 w:rsidRPr="00D55C1D">
              <w:rPr>
                <w:rFonts w:hint="eastAsia"/>
                <w:sz w:val="20"/>
                <w:szCs w:val="20"/>
              </w:rPr>
              <w:t>（最判昭</w:t>
            </w:r>
            <w:r w:rsidRPr="00D55C1D">
              <w:rPr>
                <w:rFonts w:hint="eastAsia"/>
                <w:sz w:val="20"/>
                <w:szCs w:val="20"/>
              </w:rPr>
              <w:t>51</w:t>
            </w:r>
            <w:r w:rsidRPr="00D55C1D">
              <w:rPr>
                <w:rFonts w:hint="eastAsia"/>
                <w:sz w:val="20"/>
                <w:szCs w:val="20"/>
              </w:rPr>
              <w:t>・</w:t>
            </w:r>
            <w:r w:rsidRPr="00D55C1D">
              <w:rPr>
                <w:rFonts w:hint="eastAsia"/>
                <w:sz w:val="20"/>
                <w:szCs w:val="20"/>
              </w:rPr>
              <w:t>11</w:t>
            </w:r>
            <w:r w:rsidRPr="00D55C1D">
              <w:rPr>
                <w:rFonts w:hint="eastAsia"/>
                <w:sz w:val="20"/>
                <w:szCs w:val="20"/>
              </w:rPr>
              <w:t>・</w:t>
            </w:r>
            <w:r w:rsidRPr="00D55C1D">
              <w:rPr>
                <w:rFonts w:hint="eastAsia"/>
                <w:sz w:val="20"/>
                <w:szCs w:val="20"/>
              </w:rPr>
              <w:t>4</w:t>
            </w:r>
            <w:r w:rsidR="00771A1A">
              <w:rPr>
                <w:rFonts w:hint="eastAsia"/>
                <w:sz w:val="20"/>
                <w:szCs w:val="20"/>
              </w:rPr>
              <w:t>民</w:t>
            </w:r>
            <w:r w:rsidRPr="00D55C1D">
              <w:rPr>
                <w:rFonts w:hint="eastAsia"/>
                <w:sz w:val="20"/>
                <w:szCs w:val="20"/>
              </w:rPr>
              <w:t>集</w:t>
            </w:r>
            <w:r w:rsidRPr="00D55C1D">
              <w:rPr>
                <w:rFonts w:hint="eastAsia"/>
                <w:sz w:val="20"/>
                <w:szCs w:val="20"/>
              </w:rPr>
              <w:t>30-10-915</w:t>
            </w:r>
            <w:r w:rsidRPr="00D55C1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:rsidR="00E05327" w:rsidRPr="00CF2BE0" w:rsidRDefault="00E05327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5327" w:rsidRPr="00CF2BE0" w:rsidRDefault="00D55C1D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類推適用（学説）</w:t>
            </w:r>
          </w:p>
        </w:tc>
        <w:tc>
          <w:tcPr>
            <w:tcW w:w="2127" w:type="dxa"/>
          </w:tcPr>
          <w:p w:rsidR="00E05327" w:rsidRPr="00CF2BE0" w:rsidRDefault="00E05327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</w:tcPr>
          <w:p w:rsidR="00E05327" w:rsidRPr="00CF2BE0" w:rsidRDefault="00E05327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抗弁対抗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ⅡⅢ→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917D7E" w:rsidRPr="00CF2BE0" w:rsidTr="00426D5A">
        <w:tc>
          <w:tcPr>
            <w:tcW w:w="1980" w:type="dxa"/>
          </w:tcPr>
          <w:p w:rsidR="00917D7E" w:rsidRPr="00CF2BE0" w:rsidRDefault="00E45E1D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包括信用</w:t>
            </w:r>
            <w:r w:rsidR="00917D7E" w:rsidRPr="00CF2BE0">
              <w:rPr>
                <w:rFonts w:hint="eastAsia"/>
                <w:sz w:val="20"/>
                <w:szCs w:val="20"/>
              </w:rPr>
              <w:t>購入あっせん２</w:t>
            </w:r>
            <w:r w:rsidR="0006265E" w:rsidRPr="00CF2BE0">
              <w:rPr>
                <w:rFonts w:hint="eastAsia"/>
                <w:sz w:val="20"/>
                <w:szCs w:val="20"/>
              </w:rPr>
              <w:t>Ⅲ</w:t>
            </w:r>
          </w:p>
        </w:tc>
        <w:tc>
          <w:tcPr>
            <w:tcW w:w="2160" w:type="dxa"/>
          </w:tcPr>
          <w:p w:rsidR="00917D7E" w:rsidRPr="00CF2BE0" w:rsidRDefault="0039784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取引条件表示</w:t>
            </w:r>
            <w:r w:rsidRPr="00CF2BE0">
              <w:rPr>
                <w:rFonts w:hint="eastAsia"/>
                <w:sz w:val="20"/>
                <w:szCs w:val="20"/>
              </w:rPr>
              <w:t>30</w:t>
            </w:r>
          </w:p>
          <w:p w:rsidR="00CA6925" w:rsidRPr="00CF2BE0" w:rsidRDefault="0039784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書面交付</w:t>
            </w:r>
            <w:r w:rsidRPr="00CF2BE0">
              <w:rPr>
                <w:rFonts w:hint="eastAsia"/>
                <w:sz w:val="20"/>
                <w:szCs w:val="20"/>
              </w:rPr>
              <w:t>30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Pr="00CF2BE0">
              <w:rPr>
                <w:rFonts w:hint="eastAsia"/>
                <w:sz w:val="20"/>
                <w:szCs w:val="20"/>
              </w:rPr>
              <w:t>2</w:t>
            </w:r>
            <w:r w:rsidR="00E45E1D" w:rsidRPr="00CF2BE0">
              <w:rPr>
                <w:rFonts w:hint="eastAsia"/>
                <w:sz w:val="20"/>
                <w:szCs w:val="20"/>
              </w:rPr>
              <w:t>の</w:t>
            </w:r>
            <w:r w:rsidR="00E45E1D" w:rsidRPr="00CF2BE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917D7E" w:rsidRPr="00CF2BE0" w:rsidRDefault="0039784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損害賠償予定</w:t>
            </w:r>
            <w:r w:rsidRPr="00CF2BE0">
              <w:rPr>
                <w:rFonts w:hint="eastAsia"/>
                <w:sz w:val="20"/>
                <w:szCs w:val="20"/>
              </w:rPr>
              <w:t>30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Pr="00CF2BE0">
              <w:rPr>
                <w:rFonts w:hint="eastAsia"/>
                <w:sz w:val="20"/>
                <w:szCs w:val="20"/>
              </w:rPr>
              <w:t>3</w:t>
            </w:r>
          </w:p>
          <w:p w:rsidR="000C5BA3" w:rsidRPr="00CF2BE0" w:rsidRDefault="000C5BA3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D7E" w:rsidRPr="00CF2BE0" w:rsidRDefault="00663628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催告期間</w:t>
            </w:r>
            <w:r w:rsidRPr="00CF2BE0">
              <w:rPr>
                <w:rFonts w:hint="eastAsia"/>
                <w:sz w:val="20"/>
                <w:szCs w:val="20"/>
              </w:rPr>
              <w:t>30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="00BB39D4">
              <w:rPr>
                <w:rFonts w:hint="eastAsia"/>
                <w:sz w:val="20"/>
                <w:szCs w:val="20"/>
              </w:rPr>
              <w:t>2</w:t>
            </w:r>
            <w:r w:rsidR="00BB39D4">
              <w:rPr>
                <w:rFonts w:hint="eastAsia"/>
                <w:sz w:val="20"/>
                <w:szCs w:val="20"/>
              </w:rPr>
              <w:t>の</w:t>
            </w:r>
            <w:r w:rsidR="00BB39D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17D7E" w:rsidRDefault="00E60B5F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登録制</w:t>
            </w:r>
            <w:r w:rsidRPr="00CF2BE0">
              <w:rPr>
                <w:rFonts w:hint="eastAsia"/>
                <w:sz w:val="20"/>
                <w:szCs w:val="20"/>
              </w:rPr>
              <w:t>31</w:t>
            </w:r>
            <w:r w:rsidR="007109B8">
              <w:rPr>
                <w:rFonts w:hint="eastAsia"/>
                <w:sz w:val="20"/>
                <w:szCs w:val="20"/>
              </w:rPr>
              <w:t>～</w:t>
            </w:r>
            <w:r w:rsidRPr="00CF2BE0">
              <w:rPr>
                <w:rFonts w:hint="eastAsia"/>
                <w:sz w:val="20"/>
                <w:szCs w:val="20"/>
              </w:rPr>
              <w:t>35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Pr="00CF2BE0">
              <w:rPr>
                <w:rFonts w:hint="eastAsia"/>
                <w:sz w:val="20"/>
                <w:szCs w:val="20"/>
              </w:rPr>
              <w:t>3</w:t>
            </w:r>
          </w:p>
          <w:p w:rsidR="00426D5A" w:rsidRPr="00CF2BE0" w:rsidRDefault="00426D5A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改善命令等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917D7E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抗弁対抗</w:t>
            </w:r>
            <w:r w:rsidRPr="00CF2BE0">
              <w:rPr>
                <w:rFonts w:hint="eastAsia"/>
                <w:sz w:val="20"/>
                <w:szCs w:val="20"/>
              </w:rPr>
              <w:t>30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Pr="00CF2BE0">
              <w:rPr>
                <w:rFonts w:hint="eastAsia"/>
                <w:sz w:val="20"/>
                <w:szCs w:val="20"/>
              </w:rPr>
              <w:t>4</w:t>
            </w:r>
            <w:r w:rsidR="00767839" w:rsidRPr="00CF2BE0">
              <w:rPr>
                <w:rFonts w:hint="eastAsia"/>
                <w:sz w:val="20"/>
                <w:szCs w:val="20"/>
              </w:rPr>
              <w:t>・</w:t>
            </w:r>
            <w:r w:rsidR="00767839" w:rsidRPr="00CF2BE0">
              <w:rPr>
                <w:rFonts w:hint="eastAsia"/>
                <w:sz w:val="20"/>
                <w:szCs w:val="20"/>
              </w:rPr>
              <w:t>30</w:t>
            </w:r>
            <w:r w:rsidR="00767839" w:rsidRPr="00CF2BE0">
              <w:rPr>
                <w:rFonts w:hint="eastAsia"/>
                <w:sz w:val="20"/>
                <w:szCs w:val="20"/>
              </w:rPr>
              <w:t>の</w:t>
            </w:r>
            <w:r w:rsidR="00767839" w:rsidRPr="00CF2BE0">
              <w:rPr>
                <w:rFonts w:hint="eastAsia"/>
                <w:sz w:val="20"/>
                <w:szCs w:val="20"/>
              </w:rPr>
              <w:t>5</w:t>
            </w:r>
          </w:p>
          <w:p w:rsidR="00426D5A" w:rsidRPr="00CF2BE0" w:rsidRDefault="00426D5A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支払可能見込額調査等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E45E1D" w:rsidRPr="00CF2BE0" w:rsidTr="00426D5A">
        <w:tc>
          <w:tcPr>
            <w:tcW w:w="1980" w:type="dxa"/>
          </w:tcPr>
          <w:p w:rsidR="00E45E1D" w:rsidRPr="00CF2BE0" w:rsidRDefault="00E45E1D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個別信用購入あっせん</w:t>
            </w:r>
            <w:r w:rsidRPr="00CF2BE0">
              <w:rPr>
                <w:rFonts w:hint="eastAsia"/>
                <w:sz w:val="20"/>
                <w:szCs w:val="20"/>
              </w:rPr>
              <w:t>2</w:t>
            </w:r>
            <w:r w:rsidRPr="00CF2BE0">
              <w:rPr>
                <w:rFonts w:hint="eastAsia"/>
                <w:sz w:val="20"/>
                <w:szCs w:val="20"/>
              </w:rPr>
              <w:t>Ⅳ</w:t>
            </w:r>
          </w:p>
        </w:tc>
        <w:tc>
          <w:tcPr>
            <w:tcW w:w="2160" w:type="dxa"/>
          </w:tcPr>
          <w:p w:rsidR="00E45E1D" w:rsidRDefault="00BB39D4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取引条件表示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CA6925" w:rsidRPr="00CF2BE0" w:rsidRDefault="00BB39D4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書面交付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8</w:t>
            </w:r>
            <w:r w:rsidR="001952BC">
              <w:rPr>
                <w:rFonts w:hint="eastAsia"/>
                <w:sz w:val="20"/>
                <w:szCs w:val="20"/>
              </w:rPr>
              <w:t>・</w:t>
            </w:r>
            <w:r w:rsidR="001952BC">
              <w:rPr>
                <w:rFonts w:hint="eastAsia"/>
                <w:sz w:val="20"/>
                <w:szCs w:val="20"/>
              </w:rPr>
              <w:t>35</w:t>
            </w:r>
            <w:r w:rsidR="001952BC">
              <w:rPr>
                <w:rFonts w:hint="eastAsia"/>
                <w:sz w:val="20"/>
                <w:szCs w:val="20"/>
              </w:rPr>
              <w:t>の</w:t>
            </w:r>
            <w:r w:rsidR="001952BC">
              <w:rPr>
                <w:rFonts w:hint="eastAsia"/>
                <w:sz w:val="20"/>
                <w:szCs w:val="20"/>
              </w:rPr>
              <w:t>3</w:t>
            </w:r>
            <w:r w:rsidR="001952BC">
              <w:rPr>
                <w:rFonts w:hint="eastAsia"/>
                <w:sz w:val="20"/>
                <w:szCs w:val="20"/>
              </w:rPr>
              <w:t>の</w:t>
            </w:r>
            <w:r w:rsidR="001952BC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07" w:type="dxa"/>
          </w:tcPr>
          <w:p w:rsidR="00E45E1D" w:rsidRPr="00CF2BE0" w:rsidRDefault="006573C0" w:rsidP="00351C49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損害賠償予定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351C49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E45E1D" w:rsidRDefault="00BB39D4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クーリング・オフ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7109B8">
              <w:rPr>
                <w:rFonts w:hint="eastAsia"/>
                <w:sz w:val="20"/>
                <w:szCs w:val="20"/>
              </w:rPr>
              <w:t>～</w:t>
            </w:r>
            <w:r w:rsidR="00065372">
              <w:rPr>
                <w:rFonts w:hint="eastAsia"/>
                <w:sz w:val="20"/>
                <w:szCs w:val="20"/>
              </w:rPr>
              <w:t>35</w:t>
            </w:r>
            <w:r w:rsidR="00065372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065372">
              <w:rPr>
                <w:rFonts w:hint="eastAsia"/>
                <w:sz w:val="20"/>
                <w:szCs w:val="20"/>
              </w:rPr>
              <w:t>2</w:t>
            </w:r>
          </w:p>
          <w:p w:rsidR="00065372" w:rsidRPr="00BB39D4" w:rsidRDefault="00065372" w:rsidP="007109B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取消権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13</w:t>
            </w:r>
            <w:r w:rsidR="007109B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45E1D" w:rsidRPr="00CF2BE0" w:rsidRDefault="006573C0" w:rsidP="00351C49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催告期間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351C49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E45E1D" w:rsidRDefault="00BB39D4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登録制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23</w:t>
            </w:r>
            <w:r w:rsidR="007109B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35</w:t>
            </w:r>
          </w:p>
          <w:p w:rsidR="00426D5A" w:rsidRPr="00CF2BE0" w:rsidRDefault="00426D5A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改善命令等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148" w:type="dxa"/>
          </w:tcPr>
          <w:p w:rsidR="00E45E1D" w:rsidRDefault="006573C0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抗弁対抗</w:t>
            </w:r>
            <w:r w:rsidR="00351C49"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19</w:t>
            </w:r>
          </w:p>
          <w:p w:rsidR="00426D5A" w:rsidRDefault="00426D5A" w:rsidP="00426D5A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支払可能見込額調査等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426D5A" w:rsidRPr="00CF2BE0" w:rsidRDefault="00426D5A" w:rsidP="007109B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販売業者の調査等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7109B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 w:rsidR="00917D7E" w:rsidRPr="00CF2BE0" w:rsidTr="00426D5A">
        <w:tc>
          <w:tcPr>
            <w:tcW w:w="1980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前払式特定取引</w:t>
            </w:r>
          </w:p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2</w:t>
            </w:r>
            <w:r w:rsidR="00E05327">
              <w:rPr>
                <w:rFonts w:hint="eastAsia"/>
                <w:sz w:val="20"/>
                <w:szCs w:val="20"/>
              </w:rPr>
              <w:t>Ⅵ</w:t>
            </w:r>
          </w:p>
        </w:tc>
        <w:tc>
          <w:tcPr>
            <w:tcW w:w="2160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7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7D7E" w:rsidRPr="00CF2BE0" w:rsidRDefault="00182175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CF2BE0">
              <w:rPr>
                <w:rFonts w:hint="eastAsia"/>
                <w:sz w:val="20"/>
                <w:szCs w:val="20"/>
              </w:rPr>
              <w:t>許可制</w:t>
            </w:r>
            <w:r w:rsidRPr="00CF2BE0">
              <w:rPr>
                <w:rFonts w:hint="eastAsia"/>
                <w:sz w:val="20"/>
                <w:szCs w:val="20"/>
              </w:rPr>
              <w:t>35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Pr="00CF2BE0">
              <w:rPr>
                <w:rFonts w:hint="eastAsia"/>
                <w:sz w:val="20"/>
                <w:szCs w:val="20"/>
              </w:rPr>
              <w:t>3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="00BB39D4">
              <w:rPr>
                <w:rFonts w:hint="eastAsia"/>
                <w:sz w:val="20"/>
                <w:szCs w:val="20"/>
              </w:rPr>
              <w:t>61</w:t>
            </w:r>
            <w:r w:rsidR="00BB39D4">
              <w:rPr>
                <w:rFonts w:hint="eastAsia"/>
                <w:sz w:val="20"/>
                <w:szCs w:val="20"/>
              </w:rPr>
              <w:t>・</w:t>
            </w:r>
            <w:r w:rsidRPr="00CF2BE0">
              <w:rPr>
                <w:rFonts w:hint="eastAsia"/>
                <w:sz w:val="20"/>
                <w:szCs w:val="20"/>
              </w:rPr>
              <w:t>35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Pr="00CF2BE0">
              <w:rPr>
                <w:rFonts w:hint="eastAsia"/>
                <w:sz w:val="20"/>
                <w:szCs w:val="20"/>
              </w:rPr>
              <w:t>3</w:t>
            </w:r>
            <w:r w:rsidRPr="00CF2BE0">
              <w:rPr>
                <w:rFonts w:hint="eastAsia"/>
                <w:sz w:val="20"/>
                <w:szCs w:val="20"/>
              </w:rPr>
              <w:t>の</w:t>
            </w:r>
            <w:r w:rsidR="00BB39D4"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2148" w:type="dxa"/>
          </w:tcPr>
          <w:p w:rsidR="00917D7E" w:rsidRPr="00CF2BE0" w:rsidRDefault="00917D7E" w:rsidP="00CA692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BB39D4" w:rsidRDefault="00BB39D4" w:rsidP="00CA6925">
      <w:pPr>
        <w:spacing w:line="280" w:lineRule="exact"/>
        <w:rPr>
          <w:rFonts w:hint="eastAsia"/>
        </w:rPr>
      </w:pPr>
    </w:p>
    <w:p w:rsidR="00696842" w:rsidRPr="00BB39D4" w:rsidRDefault="00696842" w:rsidP="00CA6925">
      <w:pPr>
        <w:spacing w:line="280" w:lineRule="exact"/>
        <w:rPr>
          <w:sz w:val="20"/>
          <w:szCs w:val="20"/>
        </w:rPr>
      </w:pPr>
      <w:r w:rsidRPr="00BB39D4">
        <w:rPr>
          <w:rFonts w:hAnsi="ＭＳ 明朝"/>
          <w:sz w:val="20"/>
          <w:szCs w:val="20"/>
        </w:rPr>
        <w:t>＊</w:t>
      </w:r>
      <w:r w:rsidRPr="00BB39D4">
        <w:rPr>
          <w:sz w:val="20"/>
          <w:szCs w:val="20"/>
        </w:rPr>
        <w:t>2</w:t>
      </w:r>
      <w:r w:rsidR="00F54CD6">
        <w:rPr>
          <w:rFonts w:hAnsi="ＭＳ 明朝" w:hint="eastAsia"/>
          <w:sz w:val="20"/>
          <w:szCs w:val="20"/>
        </w:rPr>
        <w:t>行</w:t>
      </w:r>
      <w:r w:rsidRPr="00BB39D4">
        <w:rPr>
          <w:rFonts w:hAnsi="ＭＳ 明朝"/>
          <w:sz w:val="20"/>
          <w:szCs w:val="20"/>
        </w:rPr>
        <w:t>目以降、割賦販売法の条文は条数のみ示す</w:t>
      </w:r>
    </w:p>
    <w:p w:rsidR="00BB39D4" w:rsidRPr="00BB39D4" w:rsidRDefault="00BB39D4" w:rsidP="00CA6925">
      <w:pPr>
        <w:spacing w:line="280" w:lineRule="exact"/>
        <w:rPr>
          <w:sz w:val="20"/>
          <w:szCs w:val="20"/>
        </w:rPr>
      </w:pPr>
      <w:r w:rsidRPr="00BB39D4">
        <w:rPr>
          <w:rFonts w:hAnsi="ＭＳ 明朝"/>
          <w:sz w:val="20"/>
          <w:szCs w:val="20"/>
        </w:rPr>
        <w:t>＊＊</w:t>
      </w:r>
      <w:r>
        <w:rPr>
          <w:rFonts w:hAnsi="ＭＳ 明朝" w:hint="eastAsia"/>
          <w:sz w:val="20"/>
          <w:szCs w:val="20"/>
        </w:rPr>
        <w:t>特定商取引法のルールによってクーリング・オフができる場合もある</w:t>
      </w:r>
    </w:p>
    <w:sectPr w:rsidR="00BB39D4" w:rsidRPr="00BB39D4" w:rsidSect="008A6AD2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24" w:rsidRDefault="00414E24">
      <w:r>
        <w:separator/>
      </w:r>
    </w:p>
  </w:endnote>
  <w:endnote w:type="continuationSeparator" w:id="0">
    <w:p w:rsidR="00414E24" w:rsidRDefault="004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24" w:rsidRDefault="00414E24">
      <w:r>
        <w:separator/>
      </w:r>
    </w:p>
  </w:footnote>
  <w:footnote w:type="continuationSeparator" w:id="0">
    <w:p w:rsidR="00414E24" w:rsidRDefault="0041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1D"/>
    <w:rsid w:val="0006265E"/>
    <w:rsid w:val="00065372"/>
    <w:rsid w:val="00094B74"/>
    <w:rsid w:val="000C5BA3"/>
    <w:rsid w:val="000E21FC"/>
    <w:rsid w:val="00107EAF"/>
    <w:rsid w:val="00122F27"/>
    <w:rsid w:val="001320B9"/>
    <w:rsid w:val="00163F8B"/>
    <w:rsid w:val="00182175"/>
    <w:rsid w:val="00194EF8"/>
    <w:rsid w:val="001952BC"/>
    <w:rsid w:val="001D7483"/>
    <w:rsid w:val="001F3A87"/>
    <w:rsid w:val="00202423"/>
    <w:rsid w:val="00270984"/>
    <w:rsid w:val="002850E1"/>
    <w:rsid w:val="0028515A"/>
    <w:rsid w:val="002A3E52"/>
    <w:rsid w:val="002D58EC"/>
    <w:rsid w:val="00305719"/>
    <w:rsid w:val="00331626"/>
    <w:rsid w:val="00351C49"/>
    <w:rsid w:val="00366B8E"/>
    <w:rsid w:val="00394B39"/>
    <w:rsid w:val="0039784E"/>
    <w:rsid w:val="003B7F6C"/>
    <w:rsid w:val="003C5F7E"/>
    <w:rsid w:val="00400003"/>
    <w:rsid w:val="00414E24"/>
    <w:rsid w:val="00426D5A"/>
    <w:rsid w:val="00430117"/>
    <w:rsid w:val="00477848"/>
    <w:rsid w:val="004950F3"/>
    <w:rsid w:val="004C6031"/>
    <w:rsid w:val="004D27CE"/>
    <w:rsid w:val="00547233"/>
    <w:rsid w:val="005551B8"/>
    <w:rsid w:val="006507D5"/>
    <w:rsid w:val="006530A2"/>
    <w:rsid w:val="006573C0"/>
    <w:rsid w:val="00663628"/>
    <w:rsid w:val="00696842"/>
    <w:rsid w:val="006F5CCE"/>
    <w:rsid w:val="00701343"/>
    <w:rsid w:val="007100C7"/>
    <w:rsid w:val="007109B8"/>
    <w:rsid w:val="007251C2"/>
    <w:rsid w:val="00727AC8"/>
    <w:rsid w:val="00754F14"/>
    <w:rsid w:val="00766849"/>
    <w:rsid w:val="00767839"/>
    <w:rsid w:val="00771A1A"/>
    <w:rsid w:val="00774E83"/>
    <w:rsid w:val="00782181"/>
    <w:rsid w:val="00782B2F"/>
    <w:rsid w:val="00797B0F"/>
    <w:rsid w:val="007B0009"/>
    <w:rsid w:val="008201AD"/>
    <w:rsid w:val="008378FA"/>
    <w:rsid w:val="00861391"/>
    <w:rsid w:val="008A6AD2"/>
    <w:rsid w:val="008B736B"/>
    <w:rsid w:val="008C0D07"/>
    <w:rsid w:val="00917D7E"/>
    <w:rsid w:val="0092081D"/>
    <w:rsid w:val="00925877"/>
    <w:rsid w:val="00951FE1"/>
    <w:rsid w:val="00994567"/>
    <w:rsid w:val="009F234C"/>
    <w:rsid w:val="00A35414"/>
    <w:rsid w:val="00A753B5"/>
    <w:rsid w:val="00AF04B4"/>
    <w:rsid w:val="00B42631"/>
    <w:rsid w:val="00BB39D4"/>
    <w:rsid w:val="00BB755D"/>
    <w:rsid w:val="00C00CAB"/>
    <w:rsid w:val="00C30A39"/>
    <w:rsid w:val="00C42D15"/>
    <w:rsid w:val="00C74A4C"/>
    <w:rsid w:val="00CA6925"/>
    <w:rsid w:val="00CB2970"/>
    <w:rsid w:val="00CF2BE0"/>
    <w:rsid w:val="00D46F16"/>
    <w:rsid w:val="00D55C1D"/>
    <w:rsid w:val="00DC4308"/>
    <w:rsid w:val="00DC553E"/>
    <w:rsid w:val="00DE66E3"/>
    <w:rsid w:val="00E05327"/>
    <w:rsid w:val="00E11034"/>
    <w:rsid w:val="00E45E1D"/>
    <w:rsid w:val="00E60B5F"/>
    <w:rsid w:val="00E8367E"/>
    <w:rsid w:val="00E84576"/>
    <w:rsid w:val="00E84E7F"/>
    <w:rsid w:val="00EB7D42"/>
    <w:rsid w:val="00EC7357"/>
    <w:rsid w:val="00EF0105"/>
    <w:rsid w:val="00EF1869"/>
    <w:rsid w:val="00EF4128"/>
    <w:rsid w:val="00F54CD6"/>
    <w:rsid w:val="00F70DB7"/>
    <w:rsid w:val="00F80BFF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60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968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60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968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資料９－２　特定商取引法――各種の販売方法と規制内容</vt:lpstr>
      <vt:lpstr>資料９－２　特定商取引法――各種の販売方法と規制内容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資料９－２　特定商取引法――各種の販売方法と規制内容</dc:title>
  <dc:creator>Yasushi Ito</dc:creator>
  <cp:lastModifiedBy>OWNER</cp:lastModifiedBy>
  <cp:revision>2</cp:revision>
  <cp:lastPrinted>2008-09-19T05:45:00Z</cp:lastPrinted>
  <dcterms:created xsi:type="dcterms:W3CDTF">2015-07-02T08:32:00Z</dcterms:created>
  <dcterms:modified xsi:type="dcterms:W3CDTF">2015-07-02T08:32:00Z</dcterms:modified>
</cp:coreProperties>
</file>